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3B6C4D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1F4A5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1F4A5E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C5141D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1F4A5E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1F4A5E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EA2A0D" w:rsidRDefault="00C43C6A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EA2A0D" w:rsidRDefault="00EA2A0D" w:rsidP="008D289A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5B1266" w:rsidRPr="005B1266" w:rsidRDefault="005B1266" w:rsidP="008D289A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Default="00C43C6A" w:rsidP="008D289A">
      <w:pPr>
        <w:pStyle w:val="Listenabsatz"/>
        <w:tabs>
          <w:tab w:val="left" w:pos="340"/>
        </w:tabs>
        <w:ind w:left="360" w:right="175" w:hanging="360"/>
        <w:rPr>
          <w:rFonts w:ascii="Arial Narrow" w:hAnsi="Arial Narrow"/>
          <w:sz w:val="22"/>
          <w:szCs w:val="22"/>
        </w:rPr>
      </w:pPr>
    </w:p>
    <w:p w:rsidR="00C43C6A" w:rsidRDefault="00C43C6A" w:rsidP="004E5D85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4E5D85">
      <w:pPr>
        <w:widowControl w:val="0"/>
        <w:tabs>
          <w:tab w:val="left" w:pos="34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4E5D85" w:rsidRDefault="004E5D85" w:rsidP="004E5D85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4E5D85">
      <w:pPr>
        <w:tabs>
          <w:tab w:val="left" w:pos="340"/>
        </w:tabs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37216D" w:rsidRPr="0037216D" w:rsidRDefault="00C43C6A" w:rsidP="0037216D">
      <w:pPr>
        <w:tabs>
          <w:tab w:val="left" w:pos="340"/>
        </w:tabs>
        <w:ind w:hanging="360"/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  <w:r w:rsidR="0037216D">
        <w:rPr>
          <w:rFonts w:ascii="Arial Narrow" w:hAnsi="Arial Narrow"/>
          <w:sz w:val="30"/>
          <w:szCs w:val="30"/>
        </w:rPr>
        <w:t xml:space="preserve">  </w:t>
      </w:r>
    </w:p>
    <w:p w:rsidR="0037216D" w:rsidRPr="00CA7CA5" w:rsidRDefault="0037216D" w:rsidP="0037216D">
      <w:pPr>
        <w:rPr>
          <w:rFonts w:ascii="Arial Narrow" w:hAnsi="Arial Narrow"/>
          <w:sz w:val="22"/>
          <w:szCs w:val="22"/>
        </w:rPr>
      </w:pPr>
    </w:p>
    <w:p w:rsidR="0037216D" w:rsidRPr="00836E17" w:rsidRDefault="0037216D" w:rsidP="0037216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 </w:t>
      </w:r>
    </w:p>
    <w:p w:rsidR="0037216D" w:rsidRPr="003B0A93" w:rsidRDefault="0037216D" w:rsidP="0037216D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37216D" w:rsidTr="00646F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37216D" w:rsidRDefault="0037216D" w:rsidP="00646F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E5D85" w:rsidRDefault="004E5D85" w:rsidP="004E5D85">
      <w:pPr>
        <w:tabs>
          <w:tab w:val="left" w:pos="340"/>
        </w:tabs>
        <w:ind w:left="284" w:right="175" w:hanging="284"/>
        <w:rPr>
          <w:rFonts w:ascii="Arial Narrow" w:hAnsi="Arial Narrow"/>
          <w:sz w:val="22"/>
          <w:szCs w:val="22"/>
        </w:rPr>
      </w:pPr>
    </w:p>
    <w:p w:rsidR="004E5D85" w:rsidRPr="005B1266" w:rsidRDefault="004E5D85" w:rsidP="004E5D85">
      <w:pPr>
        <w:tabs>
          <w:tab w:val="left" w:pos="340"/>
        </w:tabs>
        <w:ind w:left="284" w:right="175" w:hanging="284"/>
        <w:rPr>
          <w:rFonts w:ascii="Arial Narrow" w:hAnsi="Arial Narrow"/>
          <w:sz w:val="22"/>
          <w:szCs w:val="22"/>
        </w:rPr>
      </w:pPr>
      <w:r w:rsidRPr="005B1266">
        <w:rPr>
          <w:rFonts w:ascii="Arial Narrow" w:hAnsi="Arial Narrow"/>
          <w:sz w:val="22"/>
          <w:szCs w:val="22"/>
        </w:rPr>
        <w:t>Steuerung: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4E5D85" w:rsidRPr="00C43C6A" w:rsidRDefault="004E5D85" w:rsidP="004E5D85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4E5D85" w:rsidRPr="00C43C6A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4E5D85" w:rsidRDefault="004E5D85" w:rsidP="004E5D85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Pr="00C43C6A" w:rsidRDefault="00C43C6A" w:rsidP="0037216D">
      <w:pPr>
        <w:widowControl w:val="0"/>
        <w:tabs>
          <w:tab w:val="left" w:pos="426"/>
          <w:tab w:val="left" w:pos="7938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EA2A0D" w:rsidRPr="003B1D20" w:rsidRDefault="00EA2A0D" w:rsidP="0037216D">
      <w:pPr>
        <w:widowControl w:val="0"/>
        <w:tabs>
          <w:tab w:val="left" w:pos="340"/>
        </w:tabs>
        <w:autoSpaceDE w:val="0"/>
        <w:autoSpaceDN w:val="0"/>
        <w:adjustRightInd w:val="0"/>
        <w:ind w:left="426" w:right="1559" w:hanging="426"/>
        <w:rPr>
          <w:rFonts w:ascii="Arial Narrow" w:hAnsi="Arial Narrow" w:cs="Arial"/>
          <w:b/>
          <w:sz w:val="22"/>
          <w:szCs w:val="22"/>
          <w:u w:val="single"/>
        </w:rPr>
      </w:pPr>
      <w:r w:rsidRPr="003B1D20">
        <w:rPr>
          <w:rFonts w:ascii="Arial Narrow" w:hAnsi="Arial Narrow"/>
          <w:sz w:val="22"/>
          <w:szCs w:val="22"/>
        </w:rPr>
        <w:t>Gehäuse</w:t>
      </w:r>
      <w:r w:rsidR="005B0C12" w:rsidRPr="003B1D20">
        <w:rPr>
          <w:rFonts w:ascii="Arial Narrow" w:hAnsi="Arial Narrow"/>
          <w:sz w:val="22"/>
          <w:szCs w:val="22"/>
        </w:rPr>
        <w:t>:</w:t>
      </w:r>
    </w:p>
    <w:p w:rsidR="00EA2A0D" w:rsidRPr="0037216D" w:rsidRDefault="00EA2A0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 w:rsidRPr="0037216D">
        <w:rPr>
          <w:rFonts w:ascii="Arial Narrow" w:hAnsi="Arial Narrow"/>
          <w:sz w:val="22"/>
        </w:rPr>
        <w:t>Nahtlos tiefgezogenes, fugenlos eingeschweisstes Becken mit grossen, reinigungsfreundlichen Radien und Schaumbremszone. Fettablauf nach unten durch Kugelablaufhahn.</w:t>
      </w:r>
    </w:p>
    <w:p w:rsidR="00EA2A0D" w:rsidRPr="0037216D" w:rsidRDefault="00EA2A0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 w:rsidRPr="0037216D">
        <w:rPr>
          <w:rFonts w:ascii="Arial Narrow" w:hAnsi="Arial Narrow"/>
          <w:sz w:val="22"/>
        </w:rPr>
        <w:t>Unterbau geschlossen mit Flügeltüre, Türanschlag links - einfach auf rechts wechselbar.</w:t>
      </w:r>
    </w:p>
    <w:p w:rsidR="00EA2A0D" w:rsidRPr="00EA2A0D" w:rsidRDefault="00EA2A0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 w:cs="Arial"/>
          <w:b/>
          <w:sz w:val="22"/>
          <w:szCs w:val="22"/>
          <w:u w:val="single"/>
        </w:rPr>
      </w:pPr>
      <w:r w:rsidRPr="0037216D">
        <w:rPr>
          <w:rFonts w:ascii="Arial Narrow" w:hAnsi="Arial Narrow"/>
          <w:sz w:val="22"/>
        </w:rPr>
        <w:t>Geräteausführung, Becken, Unterbau</w:t>
      </w:r>
      <w:r w:rsidRPr="00EA2A0D">
        <w:rPr>
          <w:rFonts w:ascii="Arial Narrow" w:hAnsi="Arial Narrow"/>
          <w:sz w:val="22"/>
          <w:szCs w:val="22"/>
        </w:rPr>
        <w:t xml:space="preserve"> mit Verkleidung komplett aus CNS 1.4301.</w:t>
      </w:r>
    </w:p>
    <w:p w:rsidR="00C43C6A" w:rsidRDefault="00C43C6A" w:rsidP="00D44B19">
      <w:pPr>
        <w:tabs>
          <w:tab w:val="left" w:pos="340"/>
        </w:tabs>
        <w:ind w:left="284" w:right="709" w:hanging="284"/>
        <w:rPr>
          <w:rFonts w:ascii="Arial Narrow" w:hAnsi="Arial Narrow" w:cs="Arial"/>
          <w:sz w:val="22"/>
          <w:szCs w:val="22"/>
        </w:rPr>
      </w:pPr>
    </w:p>
    <w:p w:rsidR="00641415" w:rsidRDefault="00641415" w:rsidP="00D44B19">
      <w:pPr>
        <w:tabs>
          <w:tab w:val="left" w:pos="340"/>
          <w:tab w:val="left" w:pos="3686"/>
        </w:tabs>
        <w:ind w:left="284" w:right="1557" w:hanging="284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37216D">
      <w:pPr>
        <w:widowControl w:val="0"/>
        <w:tabs>
          <w:tab w:val="left" w:pos="340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37216D">
      <w:pPr>
        <w:tabs>
          <w:tab w:val="left" w:pos="340"/>
        </w:tabs>
        <w:ind w:left="284" w:right="175" w:hanging="284"/>
        <w:rPr>
          <w:rFonts w:ascii="Arial Narrow" w:hAnsi="Arial Narrow"/>
          <w:sz w:val="22"/>
          <w:szCs w:val="22"/>
        </w:rPr>
      </w:pPr>
    </w:p>
    <w:p w:rsidR="008F0C9D" w:rsidRDefault="008F0C9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8F0C9D" w:rsidRDefault="008F0C9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8F0C9D" w:rsidRDefault="008F0C9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8F0C9D" w:rsidRDefault="008F0C9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Pr="0037216D" w:rsidRDefault="008F0C9D" w:rsidP="0037216D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</w:rPr>
      </w:pPr>
      <w:r w:rsidRPr="0037216D">
        <w:rPr>
          <w:rFonts w:ascii="Arial Narrow" w:hAnsi="Arial Narrow"/>
          <w:sz w:val="22"/>
        </w:rPr>
        <w:t xml:space="preserve">MAMITO - Automatisches Dosiersystem zur Verlängerung der Ölstandzeit </w:t>
      </w:r>
    </w:p>
    <w:p w:rsidR="008F0C9D" w:rsidRPr="0037216D" w:rsidRDefault="0037216D" w:rsidP="00D417CC">
      <w:pPr>
        <w:tabs>
          <w:tab w:val="left" w:pos="340"/>
        </w:tabs>
        <w:ind w:left="360" w:right="282" w:hanging="360"/>
        <w:rPr>
          <w:rFonts w:ascii="Arial Narrow" w:hAnsi="Arial Narrow"/>
          <w:sz w:val="22"/>
        </w:rPr>
      </w:pPr>
      <w:r w:rsidRPr="0037216D">
        <w:rPr>
          <w:rFonts w:ascii="Arial Narrow" w:hAnsi="Arial Narrow"/>
          <w:sz w:val="22"/>
        </w:rPr>
        <w:tab/>
      </w:r>
      <w:r w:rsidR="008F0C9D" w:rsidRPr="0037216D">
        <w:rPr>
          <w:rFonts w:ascii="Arial Narrow" w:hAnsi="Arial Narrow"/>
          <w:sz w:val="22"/>
        </w:rPr>
        <w:t>bestehend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A2A0D" w:rsidRDefault="00EA2A0D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30D36" w:rsidRDefault="00D30D3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D30D36" w:rsidRDefault="00D30D3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BD3906" w:rsidRDefault="00BD390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BD3906" w:rsidRDefault="00BD390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735A2" w:rsidRDefault="00F735A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735A2" w:rsidRDefault="00F735A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735A2" w:rsidRDefault="00F735A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735A2" w:rsidRDefault="00F735A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D44B1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D44B1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1F4A5E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5267"/>
    <w:rsid w:val="002F2336"/>
    <w:rsid w:val="00322E42"/>
    <w:rsid w:val="00337E1D"/>
    <w:rsid w:val="00340A29"/>
    <w:rsid w:val="00347561"/>
    <w:rsid w:val="003506A2"/>
    <w:rsid w:val="0037216D"/>
    <w:rsid w:val="00374350"/>
    <w:rsid w:val="003A5854"/>
    <w:rsid w:val="003B0A93"/>
    <w:rsid w:val="003B1D20"/>
    <w:rsid w:val="003B6A17"/>
    <w:rsid w:val="003B6C4D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E5D85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B0C12"/>
    <w:rsid w:val="005B1266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D5E77"/>
    <w:rsid w:val="006E3ECF"/>
    <w:rsid w:val="006E539F"/>
    <w:rsid w:val="006F5FBF"/>
    <w:rsid w:val="0074002B"/>
    <w:rsid w:val="00745290"/>
    <w:rsid w:val="00760FBE"/>
    <w:rsid w:val="00762FE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89A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D3906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0D36"/>
    <w:rsid w:val="00D329D4"/>
    <w:rsid w:val="00D33635"/>
    <w:rsid w:val="00D417CC"/>
    <w:rsid w:val="00D44B19"/>
    <w:rsid w:val="00D770C5"/>
    <w:rsid w:val="00D77CF8"/>
    <w:rsid w:val="00D93280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35A2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91B2D-BFD5-4C21-B920-9F3469D0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13</cp:revision>
  <cp:lastPrinted>2017-04-04T14:44:00Z</cp:lastPrinted>
  <dcterms:created xsi:type="dcterms:W3CDTF">2025-03-26T14:09:00Z</dcterms:created>
  <dcterms:modified xsi:type="dcterms:W3CDTF">2025-04-04T14:59:00Z</dcterms:modified>
</cp:coreProperties>
</file>