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89"/>
      </w:tblGrid>
      <w:tr w:rsidR="00200B98">
        <w:trPr>
          <w:cantSplit/>
          <w:trHeight w:val="454"/>
        </w:trPr>
        <w:tc>
          <w:tcPr>
            <w:tcW w:w="9495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FFFFFF"/>
          </w:tcPr>
          <w:p w:rsidR="00200B98" w:rsidRPr="00F6204D" w:rsidRDefault="00F6204D" w:rsidP="00200B98">
            <w:pPr>
              <w:pStyle w:val="berschrift1"/>
              <w:jc w:val="center"/>
              <w:rPr>
                <w:b/>
                <w:i w:val="0"/>
                <w:color w:val="auto"/>
                <w:spacing w:val="20"/>
                <w:sz w:val="36"/>
                <w:szCs w:val="36"/>
              </w:rPr>
            </w:pPr>
            <w:r w:rsidRPr="00F6204D">
              <w:rPr>
                <w:b/>
                <w:i w:val="0"/>
                <w:color w:val="auto"/>
                <w:spacing w:val="20"/>
                <w:sz w:val="36"/>
                <w:szCs w:val="36"/>
              </w:rPr>
              <w:t>ANGEBOTSTEXT</w:t>
            </w:r>
          </w:p>
        </w:tc>
      </w:tr>
      <w:tr w:rsidR="00200B98">
        <w:trPr>
          <w:cantSplit/>
        </w:trPr>
        <w:tc>
          <w:tcPr>
            <w:tcW w:w="9495" w:type="dxa"/>
            <w:gridSpan w:val="2"/>
            <w:tcBorders>
              <w:top w:val="double" w:sz="4" w:space="0" w:color="800000"/>
            </w:tcBorders>
          </w:tcPr>
          <w:p w:rsidR="00200B98" w:rsidRDefault="00200B98" w:rsidP="00200B98">
            <w:pPr>
              <w:jc w:val="center"/>
              <w:rPr>
                <w:b/>
                <w:sz w:val="18"/>
              </w:rPr>
            </w:pPr>
          </w:p>
        </w:tc>
      </w:tr>
      <w:tr w:rsidR="00BA32FA" w:rsidTr="00907993">
        <w:trPr>
          <w:cantSplit/>
        </w:trPr>
        <w:tc>
          <w:tcPr>
            <w:tcW w:w="4606" w:type="dxa"/>
            <w:vMerge w:val="restart"/>
          </w:tcPr>
          <w:p w:rsidR="00C87932" w:rsidRDefault="002B72EC" w:rsidP="00907993">
            <w:pPr>
              <w:rPr>
                <w:sz w:val="22"/>
              </w:rPr>
            </w:pPr>
            <w:r>
              <w:rPr>
                <w:noProof/>
                <w:sz w:val="22"/>
                <w:lang w:eastAsia="de-CH"/>
              </w:rPr>
              <w:drawing>
                <wp:inline distT="0" distB="0" distL="0" distR="0" wp14:anchorId="64335F15" wp14:editId="21D39068">
                  <wp:extent cx="2410782" cy="21094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ran-Induktion_Salvis-Compactline_Fro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782" cy="2109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B72EC" w:rsidRDefault="002B72EC" w:rsidP="00907993">
            <w:pPr>
              <w:rPr>
                <w:noProof/>
                <w:sz w:val="22"/>
                <w:lang w:val="de-DE"/>
              </w:rPr>
            </w:pPr>
          </w:p>
          <w:p w:rsidR="00845F61" w:rsidRPr="00C87932" w:rsidRDefault="00845F61" w:rsidP="00907993">
            <w:pPr>
              <w:rPr>
                <w:sz w:val="22"/>
              </w:rPr>
            </w:pPr>
          </w:p>
        </w:tc>
        <w:tc>
          <w:tcPr>
            <w:tcW w:w="4889" w:type="dxa"/>
          </w:tcPr>
          <w:p w:rsidR="00BA32FA" w:rsidRDefault="00BA32FA" w:rsidP="00200B98">
            <w:pPr>
              <w:rPr>
                <w:sz w:val="22"/>
              </w:rPr>
            </w:pPr>
          </w:p>
        </w:tc>
      </w:tr>
      <w:tr w:rsidR="00BA32FA">
        <w:trPr>
          <w:cantSplit/>
        </w:trPr>
        <w:tc>
          <w:tcPr>
            <w:tcW w:w="4606" w:type="dxa"/>
            <w:vMerge/>
          </w:tcPr>
          <w:p w:rsidR="00BA32FA" w:rsidRDefault="00BA32FA" w:rsidP="00200B98">
            <w:pPr>
              <w:jc w:val="center"/>
              <w:rPr>
                <w:sz w:val="22"/>
              </w:rPr>
            </w:pPr>
          </w:p>
        </w:tc>
        <w:tc>
          <w:tcPr>
            <w:tcW w:w="4889" w:type="dxa"/>
          </w:tcPr>
          <w:p w:rsidR="009E3F84" w:rsidRDefault="00046F37" w:rsidP="00200B98">
            <w:pPr>
              <w:rPr>
                <w:rFonts w:ascii="Arial Narrow" w:hAnsi="Arial Narrow"/>
                <w:b/>
                <w:color w:val="696969"/>
                <w:sz w:val="36"/>
                <w:szCs w:val="36"/>
              </w:rPr>
            </w:pPr>
            <w:r>
              <w:rPr>
                <w:rFonts w:ascii="Arial Narrow" w:hAnsi="Arial Narrow"/>
                <w:b/>
                <w:color w:val="696969"/>
                <w:sz w:val="36"/>
                <w:szCs w:val="36"/>
              </w:rPr>
              <w:t xml:space="preserve">Salvis </w:t>
            </w:r>
            <w:r w:rsidR="00845F61">
              <w:rPr>
                <w:rFonts w:ascii="Arial Narrow" w:hAnsi="Arial Narrow"/>
                <w:b/>
                <w:color w:val="696969"/>
                <w:sz w:val="36"/>
                <w:szCs w:val="36"/>
              </w:rPr>
              <w:t>Induktions-Kocheinheit</w:t>
            </w:r>
            <w:r w:rsidR="009E3F84">
              <w:rPr>
                <w:rFonts w:ascii="Arial Narrow" w:hAnsi="Arial Narrow"/>
                <w:b/>
                <w:color w:val="696969"/>
                <w:sz w:val="36"/>
                <w:szCs w:val="36"/>
              </w:rPr>
              <w:t xml:space="preserve"> </w:t>
            </w:r>
          </w:p>
          <w:p w:rsidR="00845F61" w:rsidRPr="00587A4F" w:rsidRDefault="00845F61" w:rsidP="00200B98">
            <w:pPr>
              <w:rPr>
                <w:rFonts w:ascii="Arial Narrow" w:hAnsi="Arial Narrow"/>
                <w:b/>
                <w:color w:val="696969"/>
                <w:sz w:val="36"/>
                <w:szCs w:val="36"/>
              </w:rPr>
            </w:pPr>
            <w:r>
              <w:rPr>
                <w:rFonts w:ascii="Arial Narrow" w:hAnsi="Arial Narrow"/>
                <w:b/>
                <w:color w:val="696969"/>
                <w:sz w:val="36"/>
                <w:szCs w:val="36"/>
              </w:rPr>
              <w:t xml:space="preserve">1 Heizzone / </w:t>
            </w:r>
            <w:r w:rsidR="00AF2846">
              <w:rPr>
                <w:rFonts w:ascii="Arial Narrow" w:hAnsi="Arial Narrow"/>
                <w:b/>
                <w:color w:val="696969"/>
                <w:sz w:val="36"/>
                <w:szCs w:val="36"/>
              </w:rPr>
              <w:t xml:space="preserve">Salvis </w:t>
            </w:r>
            <w:r>
              <w:rPr>
                <w:rFonts w:ascii="Arial Narrow" w:hAnsi="Arial Narrow"/>
                <w:b/>
                <w:color w:val="696969"/>
                <w:sz w:val="36"/>
                <w:szCs w:val="36"/>
              </w:rPr>
              <w:t>Compactline</w:t>
            </w:r>
          </w:p>
        </w:tc>
      </w:tr>
      <w:tr w:rsidR="00BA32FA">
        <w:trPr>
          <w:cantSplit/>
        </w:trPr>
        <w:tc>
          <w:tcPr>
            <w:tcW w:w="4606" w:type="dxa"/>
            <w:vMerge/>
          </w:tcPr>
          <w:p w:rsidR="00BA32FA" w:rsidRDefault="00BA32FA" w:rsidP="00200B98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BA32FA" w:rsidRPr="00587A4F" w:rsidRDefault="00BA32FA" w:rsidP="00200B98">
            <w:pPr>
              <w:rPr>
                <w:rFonts w:ascii="Arial Narrow" w:hAnsi="Arial Narrow"/>
                <w:b/>
                <w:color w:val="696969"/>
                <w:sz w:val="36"/>
                <w:szCs w:val="36"/>
              </w:rPr>
            </w:pPr>
          </w:p>
        </w:tc>
      </w:tr>
      <w:tr w:rsidR="00BA32FA">
        <w:trPr>
          <w:cantSplit/>
        </w:trPr>
        <w:tc>
          <w:tcPr>
            <w:tcW w:w="4606" w:type="dxa"/>
            <w:vMerge/>
          </w:tcPr>
          <w:p w:rsidR="00BA32FA" w:rsidRDefault="00BA32FA" w:rsidP="00200B98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BA32FA" w:rsidRDefault="00845F61" w:rsidP="00C87932">
            <w:pPr>
              <w:rPr>
                <w:b/>
                <w:sz w:val="30"/>
              </w:rPr>
            </w:pPr>
            <w:r>
              <w:rPr>
                <w:rFonts w:ascii="Arial Narrow" w:hAnsi="Arial Narrow"/>
                <w:sz w:val="22"/>
              </w:rPr>
              <w:t>Induktions-Auftischgerät mit 1 Heizzone</w:t>
            </w:r>
          </w:p>
        </w:tc>
      </w:tr>
      <w:tr w:rsidR="00BA32FA">
        <w:trPr>
          <w:cantSplit/>
        </w:trPr>
        <w:tc>
          <w:tcPr>
            <w:tcW w:w="4606" w:type="dxa"/>
            <w:vMerge/>
          </w:tcPr>
          <w:p w:rsidR="00BA32FA" w:rsidRDefault="00BA32FA" w:rsidP="00200B98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BA32FA" w:rsidRPr="00587A4F" w:rsidRDefault="00BA32FA" w:rsidP="00200B98">
            <w:pPr>
              <w:rPr>
                <w:rFonts w:ascii="Arial Narrow" w:hAnsi="Arial Narrow"/>
                <w:sz w:val="22"/>
              </w:rPr>
            </w:pPr>
          </w:p>
        </w:tc>
      </w:tr>
      <w:tr w:rsidR="00BA32FA">
        <w:trPr>
          <w:cantSplit/>
        </w:trPr>
        <w:tc>
          <w:tcPr>
            <w:tcW w:w="4606" w:type="dxa"/>
            <w:vMerge/>
          </w:tcPr>
          <w:p w:rsidR="00BA32FA" w:rsidRDefault="00BA32FA" w:rsidP="00200B98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A0324C" w:rsidRDefault="009E3F84" w:rsidP="00A0324C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Kurze Ankochzeiten</w:t>
            </w:r>
          </w:p>
          <w:p w:rsidR="00A0324C" w:rsidRDefault="00845F61" w:rsidP="00A0324C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Hohe Kochleistung</w:t>
            </w:r>
          </w:p>
          <w:p w:rsidR="00BA32FA" w:rsidRPr="009E3F84" w:rsidRDefault="009E3F84" w:rsidP="009E3F84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</w:rPr>
            </w:pPr>
            <w:r w:rsidRPr="009E3F84">
              <w:rPr>
                <w:rFonts w:ascii="Arial Narrow" w:hAnsi="Arial Narrow"/>
                <w:sz w:val="22"/>
              </w:rPr>
              <w:t>Maximum an Komfort</w:t>
            </w:r>
          </w:p>
          <w:p w:rsidR="009E3F84" w:rsidRDefault="009E3F84" w:rsidP="009E3F84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sz w:val="22"/>
              </w:rPr>
            </w:pPr>
            <w:r w:rsidRPr="009E3F84">
              <w:rPr>
                <w:rFonts w:ascii="Arial Narrow" w:hAnsi="Arial Narrow"/>
                <w:sz w:val="22"/>
              </w:rPr>
              <w:t>Einfaches Handling</w:t>
            </w:r>
          </w:p>
        </w:tc>
      </w:tr>
      <w:tr w:rsidR="00BA32FA">
        <w:trPr>
          <w:cantSplit/>
        </w:trPr>
        <w:tc>
          <w:tcPr>
            <w:tcW w:w="4606" w:type="dxa"/>
            <w:vMerge/>
          </w:tcPr>
          <w:p w:rsidR="00BA32FA" w:rsidRDefault="00BA32FA" w:rsidP="00200B98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BA32FA" w:rsidRDefault="00BA32FA" w:rsidP="00200B98">
            <w:pPr>
              <w:rPr>
                <w:sz w:val="22"/>
              </w:rPr>
            </w:pPr>
          </w:p>
        </w:tc>
      </w:tr>
      <w:tr w:rsidR="00BA32FA">
        <w:trPr>
          <w:cantSplit/>
        </w:trPr>
        <w:tc>
          <w:tcPr>
            <w:tcW w:w="4606" w:type="dxa"/>
            <w:vMerge/>
          </w:tcPr>
          <w:p w:rsidR="00BA32FA" w:rsidRDefault="00BA32FA" w:rsidP="00200B98">
            <w:pPr>
              <w:jc w:val="center"/>
              <w:rPr>
                <w:sz w:val="22"/>
              </w:rPr>
            </w:pPr>
          </w:p>
        </w:tc>
        <w:tc>
          <w:tcPr>
            <w:tcW w:w="4889" w:type="dxa"/>
          </w:tcPr>
          <w:p w:rsidR="00BA32FA" w:rsidRDefault="00BA32FA" w:rsidP="00200B98">
            <w:pPr>
              <w:rPr>
                <w:sz w:val="22"/>
              </w:rPr>
            </w:pPr>
          </w:p>
        </w:tc>
      </w:tr>
    </w:tbl>
    <w:p w:rsidR="00200B98" w:rsidRPr="00251E1E" w:rsidRDefault="00200B98" w:rsidP="00200B9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51E1E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200B98" w:rsidRPr="00251E1E" w:rsidRDefault="00200B98" w:rsidP="00200B98">
      <w:pPr>
        <w:rPr>
          <w:rFonts w:ascii="Arial Narrow" w:hAnsi="Arial Narrow" w:cs="Arial"/>
          <w:sz w:val="22"/>
          <w:szCs w:val="22"/>
        </w:rPr>
      </w:pPr>
    </w:p>
    <w:p w:rsidR="00606417" w:rsidRPr="00251E1E" w:rsidRDefault="00845F61" w:rsidP="00200B9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>Einstiegsgerät in die Induktionstechnik</w:t>
      </w:r>
      <w:r w:rsidR="009E3F84">
        <w:rPr>
          <w:rFonts w:ascii="Arial Narrow" w:hAnsi="Arial Narrow" w:cs="Arial"/>
          <w:sz w:val="22"/>
          <w:szCs w:val="22"/>
        </w:rPr>
        <w:t xml:space="preserve"> mit hoher Kochleistung </w:t>
      </w:r>
      <w:r w:rsidR="00C87932">
        <w:rPr>
          <w:rFonts w:ascii="Arial Narrow" w:hAnsi="Arial Narrow" w:cs="Arial"/>
          <w:sz w:val="22"/>
          <w:szCs w:val="22"/>
        </w:rPr>
        <w:t xml:space="preserve">mit </w:t>
      </w:r>
      <w:r w:rsidR="009E3F84">
        <w:rPr>
          <w:rFonts w:ascii="Arial Narrow" w:hAnsi="Arial Narrow" w:cs="Arial"/>
          <w:sz w:val="22"/>
          <w:szCs w:val="22"/>
        </w:rPr>
        <w:t>3500</w:t>
      </w:r>
      <w:r w:rsidR="00C87932">
        <w:rPr>
          <w:rFonts w:ascii="Arial Narrow" w:hAnsi="Arial Narrow" w:cs="Arial"/>
          <w:sz w:val="22"/>
          <w:szCs w:val="22"/>
        </w:rPr>
        <w:t>W</w:t>
      </w:r>
      <w:r w:rsidR="009E3F84">
        <w:rPr>
          <w:rFonts w:ascii="Arial Narrow" w:hAnsi="Arial Narrow" w:cs="Arial"/>
          <w:sz w:val="22"/>
          <w:szCs w:val="22"/>
        </w:rPr>
        <w:t xml:space="preserve"> </w:t>
      </w:r>
      <w:r w:rsidR="00C87932">
        <w:rPr>
          <w:rFonts w:ascii="Arial Narrow" w:hAnsi="Arial Narrow" w:cs="Arial"/>
          <w:sz w:val="22"/>
          <w:szCs w:val="22"/>
        </w:rPr>
        <w:t xml:space="preserve">oder </w:t>
      </w:r>
      <w:r w:rsidR="009E3F84">
        <w:rPr>
          <w:rFonts w:ascii="Arial Narrow" w:hAnsi="Arial Narrow" w:cs="Arial"/>
          <w:sz w:val="22"/>
          <w:szCs w:val="22"/>
        </w:rPr>
        <w:t>5000W</w:t>
      </w:r>
    </w:p>
    <w:p w:rsidR="00845F61" w:rsidRDefault="00845F61" w:rsidP="00200B9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>Kurze Ankochzeiten, kein Vorheizen, schnelle Reaktion auf Leistungsänderung</w:t>
      </w:r>
    </w:p>
    <w:p w:rsidR="009E3F84" w:rsidRPr="00251E1E" w:rsidRDefault="009E3F84" w:rsidP="00200B9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Kompakte Abmessungen</w:t>
      </w:r>
    </w:p>
    <w:p w:rsidR="00B235C1" w:rsidRPr="00251E1E" w:rsidRDefault="00B235C1" w:rsidP="00200B98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200B98" w:rsidRPr="00251E1E" w:rsidRDefault="00200B98" w:rsidP="00200B9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51E1E">
        <w:rPr>
          <w:rFonts w:ascii="Arial Narrow" w:hAnsi="Arial Narrow" w:cs="Arial"/>
          <w:b/>
          <w:sz w:val="22"/>
          <w:szCs w:val="22"/>
          <w:u w:val="single"/>
        </w:rPr>
        <w:t>Ausführung:</w:t>
      </w:r>
    </w:p>
    <w:p w:rsidR="00E24C27" w:rsidRPr="00251E1E" w:rsidRDefault="00E24C27" w:rsidP="00200B98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54619D" w:rsidRPr="00251E1E" w:rsidRDefault="00691939" w:rsidP="00200B98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>Kompakte Ausführung aus einem Gehäusekorpus mit oben flächenbündig eingesetztem Ceranfeld</w:t>
      </w:r>
    </w:p>
    <w:p w:rsidR="005D52EF" w:rsidRPr="00251E1E" w:rsidRDefault="006F6959" w:rsidP="005D52EF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>Die Energieübertragung erfolgt über die Spule unter dem Ceranfeld mit dem darunter</w:t>
      </w:r>
      <w:r w:rsidR="007F3A77">
        <w:rPr>
          <w:rFonts w:ascii="Arial Narrow" w:hAnsi="Arial Narrow" w:cs="Arial"/>
          <w:sz w:val="22"/>
          <w:szCs w:val="22"/>
        </w:rPr>
        <w:t xml:space="preserve"> </w:t>
      </w:r>
      <w:r w:rsidRPr="00251E1E">
        <w:rPr>
          <w:rFonts w:ascii="Arial Narrow" w:hAnsi="Arial Narrow" w:cs="Arial"/>
          <w:sz w:val="22"/>
          <w:szCs w:val="22"/>
        </w:rPr>
        <w:t>liegendem Leistungsteil</w:t>
      </w:r>
    </w:p>
    <w:p w:rsidR="008043E2" w:rsidRPr="00251E1E" w:rsidRDefault="006F6959" w:rsidP="008043E2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 xml:space="preserve">Einfache Bedienung über einen stufenlosen Leistungsregler </w:t>
      </w:r>
    </w:p>
    <w:p w:rsidR="006F6959" w:rsidRPr="00251E1E" w:rsidRDefault="006F6959" w:rsidP="008043E2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 xml:space="preserve">Elektronische Temperaturüberwachung der Induktionsspule, </w:t>
      </w:r>
      <w:r w:rsidR="00705F9D">
        <w:rPr>
          <w:rFonts w:ascii="Arial Narrow" w:hAnsi="Arial Narrow" w:cs="Arial"/>
          <w:sz w:val="22"/>
          <w:szCs w:val="22"/>
        </w:rPr>
        <w:t xml:space="preserve">des </w:t>
      </w:r>
      <w:r w:rsidRPr="00251E1E">
        <w:rPr>
          <w:rFonts w:ascii="Arial Narrow" w:hAnsi="Arial Narrow" w:cs="Arial"/>
          <w:sz w:val="22"/>
          <w:szCs w:val="22"/>
        </w:rPr>
        <w:t>Leistungsteil</w:t>
      </w:r>
      <w:r w:rsidR="00705F9D">
        <w:rPr>
          <w:rFonts w:ascii="Arial Narrow" w:hAnsi="Arial Narrow" w:cs="Arial"/>
          <w:sz w:val="22"/>
          <w:szCs w:val="22"/>
        </w:rPr>
        <w:t>s</w:t>
      </w:r>
      <w:r w:rsidRPr="00251E1E">
        <w:rPr>
          <w:rFonts w:ascii="Arial Narrow" w:hAnsi="Arial Narrow" w:cs="Arial"/>
          <w:sz w:val="22"/>
          <w:szCs w:val="22"/>
        </w:rPr>
        <w:t xml:space="preserve"> und </w:t>
      </w:r>
      <w:r w:rsidR="00705F9D">
        <w:rPr>
          <w:rFonts w:ascii="Arial Narrow" w:hAnsi="Arial Narrow" w:cs="Arial"/>
          <w:sz w:val="22"/>
          <w:szCs w:val="22"/>
        </w:rPr>
        <w:t xml:space="preserve">des </w:t>
      </w:r>
      <w:r w:rsidRPr="00251E1E">
        <w:rPr>
          <w:rFonts w:ascii="Arial Narrow" w:hAnsi="Arial Narrow" w:cs="Arial"/>
          <w:sz w:val="22"/>
          <w:szCs w:val="22"/>
        </w:rPr>
        <w:t>Logikprint</w:t>
      </w:r>
    </w:p>
    <w:p w:rsidR="006F6959" w:rsidRPr="00251E1E" w:rsidRDefault="00475FBA" w:rsidP="008043E2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>Mit der Mikropr</w:t>
      </w:r>
      <w:r w:rsidR="00E26114" w:rsidRPr="00251E1E">
        <w:rPr>
          <w:rFonts w:ascii="Arial Narrow" w:hAnsi="Arial Narrow" w:cs="Arial"/>
          <w:sz w:val="22"/>
          <w:szCs w:val="22"/>
        </w:rPr>
        <w:t>o</w:t>
      </w:r>
      <w:r w:rsidRPr="00251E1E">
        <w:rPr>
          <w:rFonts w:ascii="Arial Narrow" w:hAnsi="Arial Narrow" w:cs="Arial"/>
          <w:sz w:val="22"/>
          <w:szCs w:val="22"/>
        </w:rPr>
        <w:t>zessortechnologie wird die Energiezufuhr elektronisch gesteuert, überwacht und optimiert</w:t>
      </w:r>
    </w:p>
    <w:p w:rsidR="00691939" w:rsidRPr="00251E1E" w:rsidRDefault="00691939" w:rsidP="00E0654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 xml:space="preserve">Ceran Fläche: </w:t>
      </w:r>
      <w:r w:rsidR="00311850">
        <w:rPr>
          <w:rFonts w:ascii="Arial Narrow" w:hAnsi="Arial Narrow" w:cs="Arial"/>
          <w:sz w:val="22"/>
          <w:szCs w:val="22"/>
        </w:rPr>
        <w:t>349</w:t>
      </w:r>
      <w:r w:rsidR="00AF2846">
        <w:rPr>
          <w:rFonts w:ascii="Arial Narrow" w:hAnsi="Arial Narrow" w:cs="Arial"/>
          <w:sz w:val="22"/>
          <w:szCs w:val="22"/>
        </w:rPr>
        <w:t xml:space="preserve"> </w:t>
      </w:r>
      <w:r w:rsidR="00C87932">
        <w:rPr>
          <w:rFonts w:ascii="Arial Narrow" w:hAnsi="Arial Narrow" w:cs="Arial"/>
          <w:sz w:val="22"/>
          <w:szCs w:val="22"/>
        </w:rPr>
        <w:t>x</w:t>
      </w:r>
      <w:r w:rsidR="00AF2846">
        <w:rPr>
          <w:rFonts w:ascii="Arial Narrow" w:hAnsi="Arial Narrow" w:cs="Arial"/>
          <w:sz w:val="22"/>
          <w:szCs w:val="22"/>
        </w:rPr>
        <w:t xml:space="preserve"> </w:t>
      </w:r>
      <w:r w:rsidR="00311850">
        <w:rPr>
          <w:rFonts w:ascii="Arial Narrow" w:hAnsi="Arial Narrow" w:cs="Arial"/>
          <w:sz w:val="22"/>
          <w:szCs w:val="22"/>
        </w:rPr>
        <w:t>372</w:t>
      </w:r>
      <w:r w:rsidR="00AF2846">
        <w:rPr>
          <w:rFonts w:ascii="Arial Narrow" w:hAnsi="Arial Narrow" w:cs="Arial"/>
          <w:sz w:val="22"/>
          <w:szCs w:val="22"/>
        </w:rPr>
        <w:t xml:space="preserve"> </w:t>
      </w:r>
      <w:r w:rsidR="00C87932">
        <w:rPr>
          <w:rFonts w:ascii="Arial Narrow" w:hAnsi="Arial Narrow" w:cs="Arial"/>
          <w:sz w:val="22"/>
          <w:szCs w:val="22"/>
        </w:rPr>
        <w:t>x</w:t>
      </w:r>
      <w:r w:rsidR="00AF2846">
        <w:rPr>
          <w:rFonts w:ascii="Arial Narrow" w:hAnsi="Arial Narrow" w:cs="Arial"/>
          <w:sz w:val="22"/>
          <w:szCs w:val="22"/>
        </w:rPr>
        <w:t xml:space="preserve"> </w:t>
      </w:r>
      <w:r w:rsidR="00C87932">
        <w:rPr>
          <w:rFonts w:ascii="Arial Narrow" w:hAnsi="Arial Narrow" w:cs="Arial"/>
          <w:sz w:val="22"/>
          <w:szCs w:val="22"/>
        </w:rPr>
        <w:t>6</w:t>
      </w:r>
      <w:r w:rsidR="00AF2846">
        <w:rPr>
          <w:rFonts w:ascii="Arial Narrow" w:hAnsi="Arial Narrow" w:cs="Arial"/>
          <w:sz w:val="22"/>
          <w:szCs w:val="22"/>
        </w:rPr>
        <w:t xml:space="preserve"> </w:t>
      </w:r>
      <w:r w:rsidR="00C87932">
        <w:rPr>
          <w:rFonts w:ascii="Arial Narrow" w:hAnsi="Arial Narrow" w:cs="Arial"/>
          <w:sz w:val="22"/>
          <w:szCs w:val="22"/>
        </w:rPr>
        <w:t>mm</w:t>
      </w:r>
    </w:p>
    <w:p w:rsidR="00475FBA" w:rsidRDefault="00475FBA" w:rsidP="004E02E5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 xml:space="preserve">Kochprozess </w:t>
      </w:r>
      <w:r w:rsidR="009E3F84">
        <w:rPr>
          <w:rFonts w:ascii="Arial Narrow" w:hAnsi="Arial Narrow" w:cs="Arial"/>
          <w:sz w:val="22"/>
          <w:szCs w:val="22"/>
        </w:rPr>
        <w:t xml:space="preserve">ist </w:t>
      </w:r>
      <w:r w:rsidRPr="00251E1E">
        <w:rPr>
          <w:rFonts w:ascii="Arial Narrow" w:hAnsi="Arial Narrow" w:cs="Arial"/>
          <w:sz w:val="22"/>
          <w:szCs w:val="22"/>
        </w:rPr>
        <w:t>nur mit induktionstauglichem Kochgeschirr möglich</w:t>
      </w:r>
    </w:p>
    <w:p w:rsidR="009E3F84" w:rsidRDefault="009E3F84" w:rsidP="009E3F84">
      <w:pPr>
        <w:numPr>
          <w:ilvl w:val="0"/>
          <w:numId w:val="7"/>
        </w:numPr>
        <w:tabs>
          <w:tab w:val="clear" w:pos="568"/>
        </w:tabs>
        <w:ind w:left="294" w:hanging="29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Integrierte Topferkennung</w:t>
      </w:r>
    </w:p>
    <w:p w:rsidR="009E3F84" w:rsidRPr="00251E1E" w:rsidRDefault="009E3F84" w:rsidP="009E3F84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>Auftischgerät mit 1 Kochzone</w:t>
      </w:r>
    </w:p>
    <w:p w:rsidR="009E3F84" w:rsidRPr="00251E1E" w:rsidRDefault="009E3F84" w:rsidP="00251E1E">
      <w:pPr>
        <w:ind w:firstLine="284"/>
        <w:rPr>
          <w:rFonts w:ascii="Arial Narrow" w:hAnsi="Arial Narrow" w:cs="Arial"/>
          <w:sz w:val="22"/>
          <w:szCs w:val="22"/>
        </w:rPr>
      </w:pPr>
    </w:p>
    <w:p w:rsidR="00200B98" w:rsidRPr="00251E1E" w:rsidRDefault="00200B98" w:rsidP="00200B98">
      <w:pPr>
        <w:rPr>
          <w:rFonts w:ascii="Arial Narrow" w:hAnsi="Arial Narrow" w:cs="Arial"/>
          <w:b/>
          <w:sz w:val="22"/>
          <w:szCs w:val="22"/>
        </w:rPr>
      </w:pPr>
      <w:r w:rsidRPr="00251E1E">
        <w:rPr>
          <w:rFonts w:ascii="Arial Narrow" w:hAnsi="Arial Narrow" w:cs="Arial"/>
          <w:b/>
          <w:sz w:val="22"/>
          <w:szCs w:val="22"/>
        </w:rPr>
        <w:t>Unterlagen:</w:t>
      </w:r>
    </w:p>
    <w:p w:rsidR="00200B98" w:rsidRPr="00251E1E" w:rsidRDefault="00200B98" w:rsidP="00200B98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>Installations- und Bedienungshandbuch</w:t>
      </w:r>
    </w:p>
    <w:p w:rsidR="00E24C27" w:rsidRPr="00251E1E" w:rsidRDefault="00E24C27" w:rsidP="00200B98">
      <w:pPr>
        <w:tabs>
          <w:tab w:val="left" w:pos="8931"/>
        </w:tabs>
        <w:rPr>
          <w:rFonts w:ascii="Arial Narrow" w:hAnsi="Arial Narrow" w:cs="Arial"/>
          <w:sz w:val="22"/>
          <w:szCs w:val="22"/>
        </w:rPr>
      </w:pPr>
    </w:p>
    <w:p w:rsidR="006C4CAE" w:rsidRPr="00251E1E" w:rsidRDefault="006C4CAE" w:rsidP="00200B98">
      <w:pPr>
        <w:tabs>
          <w:tab w:val="left" w:pos="8931"/>
        </w:tabs>
        <w:rPr>
          <w:rFonts w:ascii="Arial Narrow" w:hAnsi="Arial Narrow" w:cs="Arial"/>
          <w:b/>
          <w:sz w:val="22"/>
          <w:szCs w:val="22"/>
          <w:u w:val="single"/>
        </w:rPr>
      </w:pPr>
    </w:p>
    <w:p w:rsidR="00200B98" w:rsidRPr="00251E1E" w:rsidRDefault="00200B98" w:rsidP="00200B98">
      <w:pPr>
        <w:tabs>
          <w:tab w:val="left" w:pos="8931"/>
        </w:tabs>
        <w:rPr>
          <w:rFonts w:ascii="Arial Narrow" w:hAnsi="Arial Narrow" w:cs="Arial"/>
          <w:b/>
          <w:sz w:val="22"/>
          <w:szCs w:val="22"/>
          <w:u w:val="single"/>
        </w:rPr>
      </w:pPr>
      <w:r w:rsidRPr="00251E1E">
        <w:rPr>
          <w:rFonts w:ascii="Arial Narrow" w:hAnsi="Arial Narrow" w:cs="Arial"/>
          <w:b/>
          <w:sz w:val="22"/>
          <w:szCs w:val="22"/>
          <w:u w:val="single"/>
        </w:rPr>
        <w:t>Technische Daten</w:t>
      </w:r>
    </w:p>
    <w:p w:rsidR="00200B98" w:rsidRPr="00251E1E" w:rsidRDefault="00200B98" w:rsidP="00200B98">
      <w:pPr>
        <w:tabs>
          <w:tab w:val="left" w:pos="8931"/>
        </w:tabs>
        <w:rPr>
          <w:rFonts w:ascii="Arial Narrow" w:hAnsi="Arial Narrow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040"/>
      </w:tblGrid>
      <w:tr w:rsidR="00200B98" w:rsidRPr="00251E1E"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:rsidR="008043E2" w:rsidRPr="00251E1E" w:rsidRDefault="00475FBA" w:rsidP="008043E2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Masse</w:t>
            </w:r>
            <w:r w:rsidR="008043E2" w:rsidRPr="00251E1E">
              <w:rPr>
                <w:rFonts w:ascii="Arial Narrow" w:hAnsi="Arial Narrow"/>
                <w:sz w:val="22"/>
                <w:szCs w:val="22"/>
              </w:rPr>
              <w:t>:            Breite</w:t>
            </w:r>
          </w:p>
          <w:p w:rsidR="008043E2" w:rsidRPr="00251E1E" w:rsidRDefault="008043E2" w:rsidP="008043E2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 xml:space="preserve">                        Tiefe</w:t>
            </w:r>
          </w:p>
          <w:p w:rsidR="00200B98" w:rsidRPr="00251E1E" w:rsidRDefault="008043E2" w:rsidP="008043E2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 xml:space="preserve">                        Höhe</w:t>
            </w:r>
          </w:p>
        </w:tc>
        <w:tc>
          <w:tcPr>
            <w:tcW w:w="4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200B98" w:rsidRPr="00251E1E" w:rsidRDefault="00C87932" w:rsidP="00200B98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311850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="00475FBA" w:rsidRPr="00251E1E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  <w:p w:rsidR="008043E2" w:rsidRPr="00251E1E" w:rsidRDefault="00311850" w:rsidP="00200B98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460</w:t>
            </w:r>
            <w:r w:rsidR="00475FBA" w:rsidRPr="00251E1E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  <w:p w:rsidR="00475FBA" w:rsidRPr="00251E1E" w:rsidRDefault="00C87932" w:rsidP="00311850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311850">
              <w:rPr>
                <w:rFonts w:ascii="Arial Narrow" w:hAnsi="Arial Narrow"/>
                <w:sz w:val="22"/>
                <w:szCs w:val="22"/>
              </w:rPr>
              <w:t>40</w:t>
            </w:r>
            <w:r w:rsidR="00475FBA" w:rsidRPr="00251E1E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</w:tr>
      <w:tr w:rsidR="00475FBA" w:rsidRPr="00251E1E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475FBA" w:rsidRPr="00251E1E" w:rsidRDefault="00475FBA" w:rsidP="00973157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Gewicht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475FBA" w:rsidRPr="00251E1E" w:rsidRDefault="00C87932" w:rsidP="00311850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 w:rsidR="00311850">
              <w:rPr>
                <w:rFonts w:ascii="Arial Narrow" w:hAnsi="Arial Narrow"/>
                <w:sz w:val="22"/>
                <w:szCs w:val="22"/>
                <w:lang w:val="en-GB"/>
              </w:rPr>
              <w:t>2 / 14 kg</w:t>
            </w:r>
          </w:p>
        </w:tc>
      </w:tr>
      <w:tr w:rsidR="00200B98" w:rsidRPr="00251E1E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251E1E" w:rsidRDefault="00F911E9" w:rsidP="00200B98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Leistung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251E1E" w:rsidRDefault="00475FBA" w:rsidP="00200B9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251E1E">
              <w:rPr>
                <w:rFonts w:ascii="Arial Narrow" w:hAnsi="Arial Narrow"/>
                <w:sz w:val="22"/>
                <w:szCs w:val="22"/>
                <w:lang w:val="en-GB"/>
              </w:rPr>
              <w:t xml:space="preserve">3,5 / 5,0 </w:t>
            </w:r>
            <w:r w:rsidR="008043E2" w:rsidRPr="00251E1E">
              <w:rPr>
                <w:rFonts w:ascii="Arial Narrow" w:hAnsi="Arial Narrow"/>
                <w:sz w:val="22"/>
                <w:szCs w:val="22"/>
                <w:lang w:val="en-GB"/>
              </w:rPr>
              <w:t>kW</w:t>
            </w:r>
          </w:p>
        </w:tc>
      </w:tr>
      <w:tr w:rsidR="00200B98" w:rsidRPr="00251E1E">
        <w:trPr>
          <w:trHeight w:val="434"/>
        </w:trPr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251E1E" w:rsidRDefault="00200B98" w:rsidP="00200B98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Spannung</w:t>
            </w:r>
          </w:p>
          <w:p w:rsidR="00200B98" w:rsidRPr="00251E1E" w:rsidRDefault="00F911E9" w:rsidP="00200B98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Frequenz</w:t>
            </w:r>
            <w:r w:rsidR="00200B98" w:rsidRPr="00251E1E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251E1E" w:rsidRDefault="00475FBA" w:rsidP="00200B98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 xml:space="preserve">230 </w:t>
            </w:r>
            <w:r w:rsidR="00987BDA">
              <w:rPr>
                <w:rFonts w:ascii="Arial Narrow" w:hAnsi="Arial Narrow"/>
                <w:sz w:val="22"/>
                <w:szCs w:val="22"/>
              </w:rPr>
              <w:t xml:space="preserve">V 1N </w:t>
            </w:r>
            <w:r w:rsidRPr="00251E1E">
              <w:rPr>
                <w:rFonts w:ascii="Arial Narrow" w:hAnsi="Arial Narrow"/>
                <w:sz w:val="22"/>
                <w:szCs w:val="22"/>
              </w:rPr>
              <w:t xml:space="preserve">/ 400 </w:t>
            </w:r>
            <w:r w:rsidR="00200B98" w:rsidRPr="00251E1E">
              <w:rPr>
                <w:rFonts w:ascii="Arial Narrow" w:hAnsi="Arial Narrow"/>
                <w:sz w:val="22"/>
                <w:szCs w:val="22"/>
              </w:rPr>
              <w:t xml:space="preserve">V </w:t>
            </w:r>
            <w:r w:rsidR="00987BDA">
              <w:rPr>
                <w:rFonts w:ascii="Arial Narrow" w:hAnsi="Arial Narrow"/>
                <w:sz w:val="22"/>
                <w:szCs w:val="22"/>
              </w:rPr>
              <w:t>3</w:t>
            </w:r>
          </w:p>
          <w:p w:rsidR="00200B98" w:rsidRPr="00251E1E" w:rsidRDefault="00F911E9" w:rsidP="00200B98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50 / 60 Hz</w:t>
            </w:r>
            <w:r w:rsidR="00200B98" w:rsidRPr="00251E1E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200B98" w:rsidRPr="00251E1E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251E1E" w:rsidRDefault="00475FBA" w:rsidP="00200B98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Phase</w:t>
            </w:r>
          </w:p>
          <w:p w:rsidR="00200B98" w:rsidRPr="00251E1E" w:rsidRDefault="00F911E9" w:rsidP="00200B98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Absicherung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251E1E" w:rsidRDefault="00475FBA" w:rsidP="00200B98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251E1E">
              <w:rPr>
                <w:rFonts w:ascii="Arial Narrow" w:hAnsi="Arial Narrow"/>
                <w:sz w:val="22"/>
                <w:szCs w:val="22"/>
                <w:lang w:val="fr-FR"/>
              </w:rPr>
              <w:t>1 Ph / 3 Ph</w:t>
            </w:r>
          </w:p>
          <w:p w:rsidR="00200B98" w:rsidRPr="00251E1E" w:rsidRDefault="00987BDA" w:rsidP="00311850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1x</w:t>
            </w:r>
            <w:r w:rsidR="00475FBA" w:rsidRPr="00251E1E">
              <w:rPr>
                <w:rFonts w:ascii="Arial Narrow" w:hAnsi="Arial Narrow"/>
                <w:sz w:val="22"/>
                <w:szCs w:val="22"/>
              </w:rPr>
              <w:t>16</w:t>
            </w:r>
            <w:r>
              <w:rPr>
                <w:rFonts w:ascii="Arial Narrow" w:hAnsi="Arial Narrow"/>
                <w:sz w:val="22"/>
                <w:szCs w:val="22"/>
              </w:rPr>
              <w:t xml:space="preserve"> A</w:t>
            </w:r>
            <w:r w:rsidR="00475FBA" w:rsidRPr="00251E1E">
              <w:rPr>
                <w:rFonts w:ascii="Arial Narrow" w:hAnsi="Arial Narrow"/>
                <w:sz w:val="22"/>
                <w:szCs w:val="22"/>
              </w:rPr>
              <w:t xml:space="preserve"> / </w:t>
            </w:r>
            <w:r>
              <w:rPr>
                <w:rFonts w:ascii="Arial Narrow" w:hAnsi="Arial Narrow"/>
                <w:sz w:val="22"/>
                <w:szCs w:val="22"/>
              </w:rPr>
              <w:t>3x</w:t>
            </w:r>
            <w:r w:rsidR="008043E2" w:rsidRPr="00251E1E">
              <w:rPr>
                <w:rFonts w:ascii="Arial Narrow" w:hAnsi="Arial Narrow"/>
                <w:sz w:val="22"/>
                <w:szCs w:val="22"/>
              </w:rPr>
              <w:t>1</w:t>
            </w:r>
            <w:r w:rsidR="00311850">
              <w:rPr>
                <w:rFonts w:ascii="Arial Narrow" w:hAnsi="Arial Narrow"/>
                <w:sz w:val="22"/>
                <w:szCs w:val="22"/>
              </w:rPr>
              <w:t>0</w:t>
            </w:r>
            <w:r w:rsidR="008043E2" w:rsidRPr="00251E1E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</w:tr>
      <w:tr w:rsidR="00200B98" w:rsidRPr="00251E1E">
        <w:tc>
          <w:tcPr>
            <w:tcW w:w="2552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200B98" w:rsidRPr="00251E1E" w:rsidRDefault="00F911E9" w:rsidP="00200B98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200B98" w:rsidRPr="00251E1E">
              <w:rPr>
                <w:rFonts w:ascii="Arial Narrow" w:hAnsi="Arial Narrow"/>
                <w:sz w:val="22"/>
                <w:szCs w:val="22"/>
              </w:rPr>
              <w:tab/>
            </w:r>
            <w:r w:rsidR="00200B98" w:rsidRPr="00251E1E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4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F911E9" w:rsidRPr="00251E1E" w:rsidRDefault="00F911E9" w:rsidP="00200B98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</w:tr>
    </w:tbl>
    <w:p w:rsidR="00A06CFE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18"/>
        </w:rPr>
        <w:sectPr w:rsidR="00A06CFE" w:rsidSect="00B51E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701" w:left="1418" w:header="709" w:footer="709" w:gutter="0"/>
          <w:cols w:space="708"/>
          <w:docGrid w:linePitch="360"/>
        </w:sectPr>
      </w:pPr>
    </w:p>
    <w:p w:rsidR="00A06CFE" w:rsidRDefault="00A06CFE" w:rsidP="008043E2"/>
    <w:p w:rsidR="00F95B2D" w:rsidRPr="00F95B2D" w:rsidRDefault="00F95B2D" w:rsidP="00F95B2D">
      <w:pPr>
        <w:ind w:left="-280"/>
        <w:rPr>
          <w:rFonts w:ascii="Arial Narrow" w:hAnsi="Arial Narrow"/>
          <w:sz w:val="22"/>
          <w:szCs w:val="22"/>
        </w:rPr>
      </w:pPr>
      <w:r w:rsidRPr="00F95B2D">
        <w:rPr>
          <w:rFonts w:ascii="Arial Narrow" w:hAnsi="Arial Narrow"/>
          <w:sz w:val="22"/>
          <w:szCs w:val="22"/>
        </w:rPr>
        <w:t>Technische Änderungen vorbehalten!</w:t>
      </w:r>
    </w:p>
    <w:sectPr w:rsidR="00F95B2D" w:rsidRPr="00F95B2D" w:rsidSect="00A06CFE">
      <w:type w:val="continuous"/>
      <w:pgSz w:w="11906" w:h="16838" w:code="9"/>
      <w:pgMar w:top="1134" w:right="164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9D7" w:rsidRDefault="000119D7">
      <w:r>
        <w:separator/>
      </w:r>
    </w:p>
  </w:endnote>
  <w:endnote w:type="continuationSeparator" w:id="0">
    <w:p w:rsidR="000119D7" w:rsidRDefault="0001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50" w:rsidRDefault="0031185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FE" w:rsidRPr="00F44618" w:rsidRDefault="00AF2846">
    <w:pPr>
      <w:pStyle w:val="Fuzeile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de-CH"/>
      </w:rPr>
      <w:drawing>
        <wp:anchor distT="0" distB="0" distL="114300" distR="114300" simplePos="0" relativeHeight="251658240" behindDoc="0" locked="0" layoutInCell="1" allowOverlap="1" wp14:anchorId="4E381A14" wp14:editId="594D555E">
          <wp:simplePos x="0" y="0"/>
          <wp:positionH relativeFrom="column">
            <wp:posOffset>4547870</wp:posOffset>
          </wp:positionH>
          <wp:positionV relativeFrom="paragraph">
            <wp:posOffset>-474980</wp:posOffset>
          </wp:positionV>
          <wp:extent cx="1686560" cy="610870"/>
          <wp:effectExtent l="19050" t="0" r="8890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0B98" w:rsidRPr="00F44618">
      <w:rPr>
        <w:rFonts w:ascii="Arial Narrow" w:hAnsi="Arial Narrow"/>
        <w:sz w:val="20"/>
      </w:rPr>
      <w:t xml:space="preserve">Version </w:t>
    </w:r>
    <w:r w:rsidR="008A4245">
      <w:rPr>
        <w:rFonts w:ascii="Arial Narrow" w:hAnsi="Arial Narrow"/>
        <w:sz w:val="20"/>
      </w:rPr>
      <w:t>0</w:t>
    </w:r>
    <w:r w:rsidR="00987BDA">
      <w:rPr>
        <w:rFonts w:ascii="Arial Narrow" w:hAnsi="Arial Narrow"/>
        <w:sz w:val="20"/>
      </w:rPr>
      <w:t>7</w:t>
    </w:r>
    <w:r w:rsidR="00311850">
      <w:rPr>
        <w:rFonts w:ascii="Arial Narrow" w:hAnsi="Arial Narrow"/>
        <w:sz w:val="20"/>
      </w:rPr>
      <w:t>/2025</w:t>
    </w:r>
    <w:bookmarkStart w:id="0" w:name="_GoBack"/>
    <w:bookmarkEnd w:id="0"/>
    <w:r w:rsidR="007F3A77">
      <w:rPr>
        <w:rFonts w:ascii="Arial Narrow" w:hAnsi="Arial Narrow"/>
        <w:sz w:val="20"/>
      </w:rPr>
      <w:tab/>
    </w:r>
    <w:r w:rsidR="00200B98" w:rsidRPr="00F44618">
      <w:rPr>
        <w:rFonts w:ascii="Arial Narrow" w:hAnsi="Arial Narrow"/>
        <w:sz w:val="20"/>
        <w:lang w:val="de-DE"/>
      </w:rPr>
      <w:t xml:space="preserve">- </w:t>
    </w:r>
    <w:r w:rsidR="00200B98" w:rsidRPr="00F44618">
      <w:rPr>
        <w:rFonts w:ascii="Arial Narrow" w:hAnsi="Arial Narrow"/>
        <w:sz w:val="20"/>
        <w:lang w:val="de-DE"/>
      </w:rPr>
      <w:fldChar w:fldCharType="begin"/>
    </w:r>
    <w:r w:rsidR="00200B98" w:rsidRPr="00F44618">
      <w:rPr>
        <w:rFonts w:ascii="Arial Narrow" w:hAnsi="Arial Narrow"/>
        <w:sz w:val="20"/>
        <w:lang w:val="de-DE"/>
      </w:rPr>
      <w:instrText xml:space="preserve"> PAGE </w:instrText>
    </w:r>
    <w:r w:rsidR="00200B98" w:rsidRPr="00F44618">
      <w:rPr>
        <w:rFonts w:ascii="Arial Narrow" w:hAnsi="Arial Narrow"/>
        <w:sz w:val="20"/>
        <w:lang w:val="de-DE"/>
      </w:rPr>
      <w:fldChar w:fldCharType="separate"/>
    </w:r>
    <w:r w:rsidR="00311850">
      <w:rPr>
        <w:rFonts w:ascii="Arial Narrow" w:hAnsi="Arial Narrow"/>
        <w:noProof/>
        <w:sz w:val="20"/>
        <w:lang w:val="de-DE"/>
      </w:rPr>
      <w:t>1</w:t>
    </w:r>
    <w:r w:rsidR="00200B98" w:rsidRPr="00F44618">
      <w:rPr>
        <w:rFonts w:ascii="Arial Narrow" w:hAnsi="Arial Narrow"/>
        <w:sz w:val="20"/>
        <w:lang w:val="de-DE"/>
      </w:rPr>
      <w:fldChar w:fldCharType="end"/>
    </w:r>
    <w:r w:rsidR="00200B98" w:rsidRPr="00F44618">
      <w:rPr>
        <w:rFonts w:ascii="Arial Narrow" w:hAnsi="Arial Narrow"/>
        <w:sz w:val="20"/>
        <w:lang w:val="de-DE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50" w:rsidRDefault="0031185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9D7" w:rsidRDefault="000119D7">
      <w:r>
        <w:separator/>
      </w:r>
    </w:p>
  </w:footnote>
  <w:footnote w:type="continuationSeparator" w:id="0">
    <w:p w:rsidR="000119D7" w:rsidRDefault="00011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50" w:rsidRDefault="0031185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50" w:rsidRDefault="0031185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50" w:rsidRDefault="0031185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724"/>
    <w:multiLevelType w:val="hybridMultilevel"/>
    <w:tmpl w:val="AA8C3D06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35E5"/>
    <w:multiLevelType w:val="hybridMultilevel"/>
    <w:tmpl w:val="845C5B4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B1AF7"/>
    <w:multiLevelType w:val="hybridMultilevel"/>
    <w:tmpl w:val="5A3C26F2"/>
    <w:lvl w:ilvl="0" w:tplc="A1E2DFB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B54409A"/>
    <w:multiLevelType w:val="hybridMultilevel"/>
    <w:tmpl w:val="CE284D32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CFE"/>
    <w:rsid w:val="000119D7"/>
    <w:rsid w:val="00046F37"/>
    <w:rsid w:val="0008113D"/>
    <w:rsid w:val="00120874"/>
    <w:rsid w:val="00200B98"/>
    <w:rsid w:val="00251E1E"/>
    <w:rsid w:val="0027793C"/>
    <w:rsid w:val="00282517"/>
    <w:rsid w:val="002B72EC"/>
    <w:rsid w:val="00311850"/>
    <w:rsid w:val="00473D0A"/>
    <w:rsid w:val="00475FBA"/>
    <w:rsid w:val="004E02E5"/>
    <w:rsid w:val="0054619D"/>
    <w:rsid w:val="005D52EF"/>
    <w:rsid w:val="00606417"/>
    <w:rsid w:val="00655C03"/>
    <w:rsid w:val="00691939"/>
    <w:rsid w:val="006C4CAE"/>
    <w:rsid w:val="006F6959"/>
    <w:rsid w:val="00705F9D"/>
    <w:rsid w:val="00710CF0"/>
    <w:rsid w:val="00771776"/>
    <w:rsid w:val="007F3A77"/>
    <w:rsid w:val="008043E2"/>
    <w:rsid w:val="00845F61"/>
    <w:rsid w:val="008A4245"/>
    <w:rsid w:val="009066DF"/>
    <w:rsid w:val="00907993"/>
    <w:rsid w:val="0091037B"/>
    <w:rsid w:val="0097080C"/>
    <w:rsid w:val="00973157"/>
    <w:rsid w:val="00987BDA"/>
    <w:rsid w:val="009A51C1"/>
    <w:rsid w:val="009E3F84"/>
    <w:rsid w:val="00A0324C"/>
    <w:rsid w:val="00A06CFE"/>
    <w:rsid w:val="00A52508"/>
    <w:rsid w:val="00A52711"/>
    <w:rsid w:val="00A679DE"/>
    <w:rsid w:val="00AF2846"/>
    <w:rsid w:val="00B235C1"/>
    <w:rsid w:val="00B51E61"/>
    <w:rsid w:val="00BA32FA"/>
    <w:rsid w:val="00BC51CC"/>
    <w:rsid w:val="00BD6F02"/>
    <w:rsid w:val="00BE4573"/>
    <w:rsid w:val="00C87932"/>
    <w:rsid w:val="00C959A7"/>
    <w:rsid w:val="00CB5EC1"/>
    <w:rsid w:val="00CD076D"/>
    <w:rsid w:val="00D12374"/>
    <w:rsid w:val="00D45CBB"/>
    <w:rsid w:val="00D63D1B"/>
    <w:rsid w:val="00D924F5"/>
    <w:rsid w:val="00DD0846"/>
    <w:rsid w:val="00E0654A"/>
    <w:rsid w:val="00E22647"/>
    <w:rsid w:val="00E24C27"/>
    <w:rsid w:val="00E26114"/>
    <w:rsid w:val="00F01C61"/>
    <w:rsid w:val="00F44618"/>
    <w:rsid w:val="00F6204D"/>
    <w:rsid w:val="00F911E9"/>
    <w:rsid w:val="00F95B2D"/>
    <w:rsid w:val="00FB2241"/>
    <w:rsid w:val="00F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docId w15:val="{99046E77-F3F7-4B15-AB11-B62E7184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324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200B98"/>
    <w:rPr>
      <w:sz w:val="22"/>
    </w:rPr>
  </w:style>
  <w:style w:type="paragraph" w:styleId="Sprechblasentext">
    <w:name w:val="Balloon Text"/>
    <w:basedOn w:val="Standard"/>
    <w:semiHidden/>
    <w:rsid w:val="004E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STOGA-Soft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oppligermb</dc:creator>
  <cp:lastModifiedBy>Sandor, Thomas</cp:lastModifiedBy>
  <cp:revision>2</cp:revision>
  <cp:lastPrinted>2005-06-02T08:02:00Z</cp:lastPrinted>
  <dcterms:created xsi:type="dcterms:W3CDTF">2025-07-15T13:03:00Z</dcterms:created>
  <dcterms:modified xsi:type="dcterms:W3CDTF">2025-07-15T13:03:00Z</dcterms:modified>
</cp:coreProperties>
</file>