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EC" w:rsidRDefault="006565EC" w:rsidP="006565EC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t>Specification pour offre</w:t>
      </w:r>
      <w:r w:rsidR="00DE4849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C82D1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6565EC" w:rsidRDefault="006565EC" w:rsidP="006565EC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5F3C6D">
        <w:rPr>
          <w:rFonts w:ascii="Arial Narrow" w:hAnsi="Arial Narrow"/>
          <w:b/>
          <w:sz w:val="26"/>
          <w:szCs w:val="26"/>
          <w:lang w:val="en-GB"/>
        </w:rPr>
        <w:t>2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Modèle sur pieds</w:t>
      </w:r>
      <w:r>
        <w:rPr>
          <w:rFonts w:ascii="Arial Narrow" w:hAnsi="Arial Narrow"/>
          <w:sz w:val="22"/>
          <w:lang w:val="fr-CH"/>
        </w:rPr>
        <w:t xml:space="preserve"> avec dispositif de levage du panier</w:t>
      </w:r>
    </w:p>
    <w:p w:rsidR="006565EC" w:rsidRDefault="006565EC" w:rsidP="006565EC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6565EC" w:rsidTr="006565EC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565EC" w:rsidRPr="0065216C" w:rsidTr="00FF1ADE">
        <w:tc>
          <w:tcPr>
            <w:tcW w:w="675" w:type="dxa"/>
          </w:tcPr>
          <w:p w:rsidR="006565EC" w:rsidRPr="0065216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Exécution :</w:t>
            </w:r>
          </w:p>
        </w:tc>
        <w:tc>
          <w:tcPr>
            <w:tcW w:w="2552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Planifié :</w:t>
            </w:r>
          </w:p>
        </w:tc>
        <w:tc>
          <w:tcPr>
            <w:tcW w:w="3827" w:type="dxa"/>
          </w:tcPr>
          <w:p w:rsidR="006565EC" w:rsidRDefault="006565EC" w:rsidP="006565EC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Proposé :</w:t>
            </w:r>
          </w:p>
        </w:tc>
      </w:tr>
      <w:tr w:rsidR="002A4A57" w:rsidRPr="00CA7CA5" w:rsidTr="00FF1ADE"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A4A57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A4A57" w:rsidRPr="00CA7CA5" w:rsidRDefault="002A4A57" w:rsidP="002A4A57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86735D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Type d'appareil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utile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4.5 – 6.0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7.5 – 9.0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du cuve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rPr>
                <w:rFonts w:ascii="Arial Narrow" w:hAnsi="Arial Narrow"/>
                <w:sz w:val="22"/>
                <w:szCs w:val="22"/>
                <w:lang w:val="fr-CH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fr-CH" w:eastAsia="de-DE"/>
              </w:rPr>
              <w:t>Quantité de remplissage du panier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horaire réfrigéré/ congelé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(LPH)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Poids (net) :  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Puissance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8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Raccord : 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Fréquence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Électrique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Fusible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(3 x 16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Certification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Protection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A57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F313A6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A57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F313A6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82D15" w:rsidRDefault="00C82D15" w:rsidP="00C82D15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  <w:r>
        <w:rPr>
          <w:rFonts w:ascii="Arial Narrow" w:hAnsi="Arial Narrow"/>
          <w:b/>
          <w:sz w:val="22"/>
          <w:u w:val="single"/>
          <w:lang w:val="en-GB"/>
        </w:rPr>
        <w:t xml:space="preserve"> :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53187F" w:rsidRPr="00A01D63" w:rsidRDefault="00E979C2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bookmarkStart w:id="0" w:name="_GoBack"/>
      <w:r w:rsidRPr="00E979C2">
        <w:rPr>
          <w:rFonts w:ascii="Arial Narrow" w:hAnsi="Arial Narrow" w:cs="Courier New"/>
          <w:sz w:val="22"/>
          <w:szCs w:val="22"/>
          <w:lang w:val="fr-CH"/>
        </w:rPr>
        <w:t xml:space="preserve">Friteuse à double cuves </w:t>
      </w:r>
      <w:bookmarkEnd w:id="0"/>
      <w:r w:rsidR="0053187F" w:rsidRPr="00016180">
        <w:rPr>
          <w:rFonts w:ascii="Arial Narrow" w:hAnsi="Arial Narrow" w:cs="Arial"/>
          <w:sz w:val="22"/>
          <w:szCs w:val="22"/>
          <w:lang w:val="fr-CH"/>
        </w:rPr>
        <w:t>pour la friture et la cuisson de viande, poisson, pommes de terre, légumes et</w:t>
      </w:r>
      <w:r w:rsidR="0053187F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="0053187F"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53187F" w:rsidRPr="00A01D63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53187F" w:rsidRPr="00016180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53187F" w:rsidRPr="00704F1B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Pr="00C82D15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C82D15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C82D15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Pr="00C82D15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C82D15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C82D15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53187F" w:rsidRPr="00BE3477" w:rsidRDefault="00C82D15" w:rsidP="0053187F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lastRenderedPageBreak/>
        <w:t xml:space="preserve"> </w:t>
      </w:r>
    </w:p>
    <w:p w:rsidR="0053187F" w:rsidRPr="00BE3477" w:rsidRDefault="0053187F" w:rsidP="0053187F">
      <w:pPr>
        <w:rPr>
          <w:rFonts w:ascii="Arial Narrow" w:hAnsi="Arial Narrow"/>
          <w:sz w:val="22"/>
          <w:szCs w:val="22"/>
          <w:lang w:val="fr-CH"/>
        </w:rPr>
      </w:pPr>
    </w:p>
    <w:p w:rsidR="0053187F" w:rsidRDefault="0053187F" w:rsidP="0053187F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C82D15" w:rsidRPr="00C82D15" w:rsidRDefault="00C82D15" w:rsidP="00C43C6A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C82D15" w:rsidTr="00C82D15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2A7D20" w:rsidRDefault="002A7D20" w:rsidP="002A7D20">
      <w:p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 homogène dans le panneau de commande.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variables.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AQA</w:t>
      </w:r>
      <w:r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 cuisson optimaux.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2A7D20" w:rsidRDefault="002A7D20" w:rsidP="002A7D20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2A7D20" w:rsidRDefault="002A7D20" w:rsidP="002A7D20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ED5034" w:rsidRPr="002A7D20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ED5034" w:rsidRPr="002A7D20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53187F" w:rsidP="002A7D20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Équipements en option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53187F" w:rsidRPr="00C64392" w:rsidRDefault="0053187F" w:rsidP="0053187F">
      <w:pPr>
        <w:numPr>
          <w:ilvl w:val="0"/>
          <w:numId w:val="2"/>
        </w:numPr>
        <w:tabs>
          <w:tab w:val="clear" w:pos="360"/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>Système automatique de levage du panier pour abaisser</w:t>
      </w:r>
      <w:r w:rsidRPr="005B44D6">
        <w:rPr>
          <w:rFonts w:ascii="Arial Narrow" w:hAnsi="Arial Narrow" w:cs="Arial"/>
          <w:sz w:val="22"/>
          <w:szCs w:val="22"/>
          <w:lang w:val="fr-CH"/>
        </w:rPr>
        <w:t xml:space="preserve"> et relever le panier </w:t>
      </w:r>
      <w:r>
        <w:rPr>
          <w:rFonts w:ascii="Arial Narrow" w:hAnsi="Arial Narrow" w:cs="Arial"/>
          <w:sz w:val="22"/>
          <w:szCs w:val="22"/>
          <w:lang w:val="fr-CH"/>
        </w:rPr>
        <w:t>de friture au début et à la fin</w:t>
      </w:r>
      <w:r>
        <w:rPr>
          <w:rFonts w:ascii="Arial Narrow" w:hAnsi="Arial Narrow"/>
          <w:sz w:val="22"/>
          <w:lang w:val="fr-CH"/>
        </w:rPr>
        <w:t xml:space="preserve"> </w:t>
      </w:r>
      <w:r w:rsidRPr="00C64392">
        <w:rPr>
          <w:rFonts w:ascii="Arial Narrow" w:hAnsi="Arial Narrow" w:cs="Arial"/>
          <w:sz w:val="22"/>
          <w:szCs w:val="22"/>
          <w:lang w:val="fr-CH"/>
        </w:rPr>
        <w:t xml:space="preserve">du </w:t>
      </w:r>
    </w:p>
    <w:p w:rsidR="0053187F" w:rsidRPr="00C64392" w:rsidRDefault="0053187F" w:rsidP="0053187F">
      <w:pPr>
        <w:tabs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ab/>
      </w:r>
      <w:r w:rsidRPr="00C64392">
        <w:rPr>
          <w:rFonts w:ascii="Arial Narrow" w:hAnsi="Arial Narrow" w:cs="Arial"/>
          <w:sz w:val="22"/>
          <w:szCs w:val="22"/>
          <w:lang w:val="fr-CH"/>
        </w:rPr>
        <w:t>processus de cuisson.</w:t>
      </w:r>
    </w:p>
    <w:p w:rsidR="00C43C6A" w:rsidRPr="002A7D20" w:rsidRDefault="00C43C6A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2A7D20" w:rsidRDefault="00641415" w:rsidP="00512AF7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Pr="002A7D20" w:rsidRDefault="0053187F" w:rsidP="002A7D20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836E17" w:rsidRPr="002A7D20" w:rsidRDefault="00836E17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A7D20" w:rsidRDefault="002A7D20" w:rsidP="002A7D20">
      <w:pPr>
        <w:numPr>
          <w:ilvl w:val="0"/>
          <w:numId w:val="12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>Kit mobile : 2 pieds réglables à l'avant et 2 roulettes fixes à l'arrière, 2 cuve, avec 2 câble et 2</w:t>
      </w:r>
    </w:p>
    <w:p w:rsidR="002A7D20" w:rsidRDefault="002A7D20" w:rsidP="002A7D20">
      <w:pPr>
        <w:tabs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ab/>
        <w:t>Prise type CEE 16 A</w:t>
      </w:r>
      <w:r>
        <w:rPr>
          <w:rFonts w:ascii="Arial Narrow" w:hAnsi="Arial Narrow"/>
          <w:sz w:val="22"/>
          <w:szCs w:val="22"/>
          <w:lang w:val="fr-CH"/>
        </w:rPr>
        <w:t xml:space="preserve"> 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Panier de friture portion, 105 x 320 x 155 mm (</w:t>
      </w:r>
      <w:r w:rsidR="00630B90" w:rsidRPr="00DD07D2">
        <w:rPr>
          <w:rFonts w:ascii="Arial Narrow" w:hAnsi="Arial Narrow"/>
          <w:sz w:val="22"/>
          <w:szCs w:val="22"/>
          <w:lang w:val="fr-CH"/>
        </w:rPr>
        <w:t>1 panier peut être placé dans une cuve</w:t>
      </w:r>
      <w:r>
        <w:rPr>
          <w:rFonts w:ascii="Arial Narrow" w:hAnsi="Arial Narrow"/>
          <w:sz w:val="22"/>
          <w:szCs w:val="22"/>
          <w:lang w:val="fr-CH"/>
        </w:rPr>
        <w:t>)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Couvercle 400 pour la version avec 2 paniers portion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 xml:space="preserve">MAMITO - </w:t>
      </w:r>
      <w:r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8F0C9D" w:rsidRDefault="008F0C9D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2A7D20" w:rsidRDefault="002A7D2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2A7D20" w:rsidRDefault="002A7D2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630B90" w:rsidRDefault="00630B9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33F22" w:rsidRDefault="00B33F22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33F22" w:rsidRDefault="00B33F22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33F22" w:rsidRPr="002A7D20" w:rsidRDefault="00B33F22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F67E95" w:rsidRPr="0053187F" w:rsidRDefault="00F67E95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53187F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A7D20" w:rsidRDefault="002A7D20" w:rsidP="002A7D20">
      <w:pPr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2A7D20" w:rsidP="002A7D2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Fabricant 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E979C2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E979C2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72EC1"/>
    <w:rsid w:val="001A136B"/>
    <w:rsid w:val="001B37E8"/>
    <w:rsid w:val="001B4AAE"/>
    <w:rsid w:val="001B5ED2"/>
    <w:rsid w:val="001C5573"/>
    <w:rsid w:val="001C681B"/>
    <w:rsid w:val="001E08F9"/>
    <w:rsid w:val="001E684D"/>
    <w:rsid w:val="001F203E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A57"/>
    <w:rsid w:val="002A4E1B"/>
    <w:rsid w:val="002A7D20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12AF7"/>
    <w:rsid w:val="005256D1"/>
    <w:rsid w:val="0053187F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5F3C6D"/>
    <w:rsid w:val="00611C1A"/>
    <w:rsid w:val="00615FDE"/>
    <w:rsid w:val="00630B90"/>
    <w:rsid w:val="00641415"/>
    <w:rsid w:val="00650562"/>
    <w:rsid w:val="006565EC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76538"/>
    <w:rsid w:val="007C3882"/>
    <w:rsid w:val="007E4322"/>
    <w:rsid w:val="007F170C"/>
    <w:rsid w:val="00800B78"/>
    <w:rsid w:val="00806D24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85DB8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3F2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3861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82D15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4849"/>
    <w:rsid w:val="00DE533C"/>
    <w:rsid w:val="00DF2E0F"/>
    <w:rsid w:val="00E068FD"/>
    <w:rsid w:val="00E11C0C"/>
    <w:rsid w:val="00E201B4"/>
    <w:rsid w:val="00E43E71"/>
    <w:rsid w:val="00E52DBF"/>
    <w:rsid w:val="00E53DAB"/>
    <w:rsid w:val="00E8257F"/>
    <w:rsid w:val="00E979C2"/>
    <w:rsid w:val="00EA533F"/>
    <w:rsid w:val="00EB1FC8"/>
    <w:rsid w:val="00EC1141"/>
    <w:rsid w:val="00ED39ED"/>
    <w:rsid w:val="00ED3EB7"/>
    <w:rsid w:val="00ED5034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67E95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6C2E3-BDDE-4F7D-9AC3-51888388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3</cp:revision>
  <cp:lastPrinted>2025-04-04T09:18:00Z</cp:lastPrinted>
  <dcterms:created xsi:type="dcterms:W3CDTF">2025-04-04T13:46:00Z</dcterms:created>
  <dcterms:modified xsi:type="dcterms:W3CDTF">2025-04-04T13:55:00Z</dcterms:modified>
</cp:coreProperties>
</file>