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FF" w:rsidRPr="00CA7CA5" w:rsidRDefault="00F44D3E">
      <w:pPr>
        <w:rPr>
          <w:rFonts w:ascii="Arial Narrow" w:hAnsi="Arial Narrow"/>
          <w:sz w:val="30"/>
          <w:szCs w:val="30"/>
        </w:rPr>
      </w:pPr>
      <w:r>
        <w:rPr>
          <w:rFonts w:ascii="Arial Narrow" w:hAnsi="Arial Narrow"/>
          <w:sz w:val="30"/>
          <w:szCs w:val="30"/>
        </w:rPr>
        <w:t>Angebotstext</w:t>
      </w:r>
    </w:p>
    <w:p w:rsidR="00114E67" w:rsidRPr="00CA7CA5" w:rsidRDefault="00114E67">
      <w:pPr>
        <w:rPr>
          <w:rFonts w:ascii="Arial Narrow" w:hAnsi="Arial Narrow"/>
          <w:sz w:val="22"/>
          <w:szCs w:val="22"/>
        </w:rPr>
      </w:pPr>
    </w:p>
    <w:p w:rsidR="00114E67" w:rsidRPr="00F44D3E" w:rsidRDefault="0066343D">
      <w:pPr>
        <w:rPr>
          <w:rFonts w:ascii="Arial Narrow" w:hAnsi="Arial Narrow"/>
          <w:b/>
          <w:sz w:val="26"/>
          <w:szCs w:val="26"/>
          <w:lang w:val="en-GB"/>
        </w:rPr>
      </w:pPr>
      <w:r w:rsidRPr="00F44D3E">
        <w:rPr>
          <w:rFonts w:ascii="Arial Narrow" w:hAnsi="Arial Narrow"/>
          <w:b/>
          <w:sz w:val="26"/>
          <w:szCs w:val="26"/>
          <w:lang w:val="en-GB"/>
        </w:rPr>
        <w:t xml:space="preserve">Combi-Steamer </w:t>
      </w:r>
      <w:r w:rsidR="00D13C6F" w:rsidRPr="00F44D3E">
        <w:rPr>
          <w:rFonts w:ascii="Arial Narrow" w:hAnsi="Arial Narrow"/>
          <w:b/>
          <w:sz w:val="26"/>
          <w:szCs w:val="26"/>
          <w:lang w:val="en-GB"/>
        </w:rPr>
        <w:t>Salvis</w:t>
      </w:r>
      <w:r w:rsidR="00C2196E" w:rsidRPr="00F44D3E">
        <w:rPr>
          <w:rFonts w:ascii="Arial Narrow" w:hAnsi="Arial Narrow"/>
          <w:b/>
          <w:sz w:val="26"/>
          <w:szCs w:val="26"/>
          <w:lang w:val="en-GB"/>
        </w:rPr>
        <w:t xml:space="preserve"> </w:t>
      </w:r>
      <w:r w:rsidR="00984711" w:rsidRPr="00F44D3E">
        <w:rPr>
          <w:rFonts w:ascii="Arial Narrow" w:hAnsi="Arial Narrow"/>
          <w:b/>
          <w:sz w:val="26"/>
          <w:szCs w:val="26"/>
          <w:lang w:val="en-GB"/>
        </w:rPr>
        <w:t>Cucina</w:t>
      </w:r>
      <w:r w:rsidR="00984711" w:rsidRPr="00F44D3E">
        <w:rPr>
          <w:rFonts w:ascii="Arial Narrow" w:hAnsi="Arial Narrow"/>
          <w:b/>
          <w:i/>
          <w:sz w:val="26"/>
          <w:szCs w:val="26"/>
          <w:lang w:val="en-GB"/>
        </w:rPr>
        <w:t>EVO</w:t>
      </w:r>
      <w:r w:rsidR="00984711" w:rsidRPr="00F44D3E">
        <w:rPr>
          <w:rFonts w:ascii="Arial Narrow" w:hAnsi="Arial Narrow"/>
          <w:b/>
          <w:color w:val="FF0000"/>
          <w:sz w:val="26"/>
          <w:szCs w:val="26"/>
          <w:lang w:val="en-GB"/>
        </w:rPr>
        <w:t xml:space="preserve"> </w:t>
      </w:r>
      <w:r w:rsidR="006F5FBF" w:rsidRPr="00F44D3E">
        <w:rPr>
          <w:rFonts w:ascii="Arial Narrow" w:hAnsi="Arial Narrow"/>
          <w:b/>
          <w:sz w:val="26"/>
          <w:szCs w:val="26"/>
          <w:lang w:val="en-GB"/>
        </w:rPr>
        <w:t>6</w:t>
      </w:r>
      <w:r w:rsidR="00776538" w:rsidRPr="00F44D3E">
        <w:rPr>
          <w:rFonts w:ascii="Arial Narrow" w:hAnsi="Arial Narrow"/>
          <w:b/>
          <w:sz w:val="26"/>
          <w:szCs w:val="26"/>
          <w:lang w:val="en-GB"/>
        </w:rPr>
        <w:t>11</w:t>
      </w:r>
      <w:r w:rsidR="00CA7CA5" w:rsidRPr="00F44D3E">
        <w:rPr>
          <w:rFonts w:ascii="Arial Narrow" w:hAnsi="Arial Narrow"/>
          <w:b/>
          <w:sz w:val="26"/>
          <w:szCs w:val="26"/>
          <w:lang w:val="en-GB"/>
        </w:rPr>
        <w:t>T-</w:t>
      </w:r>
      <w:r w:rsidR="00474F6C" w:rsidRPr="00F44D3E">
        <w:rPr>
          <w:rFonts w:ascii="Arial Narrow" w:hAnsi="Arial Narrow"/>
          <w:b/>
          <w:sz w:val="26"/>
          <w:szCs w:val="26"/>
          <w:lang w:val="en-GB"/>
        </w:rPr>
        <w:t>Pro</w:t>
      </w:r>
    </w:p>
    <w:p w:rsidR="00340A29" w:rsidRPr="00F44D3E" w:rsidRDefault="00340A29" w:rsidP="003D21EB">
      <w:pPr>
        <w:ind w:right="709"/>
        <w:rPr>
          <w:rFonts w:ascii="Arial Narrow" w:hAnsi="Arial Narrow"/>
          <w:sz w:val="22"/>
          <w:szCs w:val="22"/>
          <w:lang w:val="en-GB"/>
        </w:rPr>
      </w:pP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D13C6F" w:rsidTr="00465811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A31C0F" w:rsidRDefault="00A31C0F">
      <w:pPr>
        <w:ind w:right="1557"/>
        <w:rPr>
          <w:rFonts w:ascii="Arial Narrow" w:hAnsi="Arial Narrow"/>
          <w:sz w:val="22"/>
          <w:szCs w:val="22"/>
        </w:rPr>
      </w:pPr>
    </w:p>
    <w:p w:rsidR="00435C8F" w:rsidRDefault="00435C8F">
      <w:pPr>
        <w:ind w:right="1557"/>
        <w:rPr>
          <w:rFonts w:ascii="Arial Narrow" w:hAnsi="Arial Narrow"/>
          <w:sz w:val="22"/>
          <w:szCs w:val="22"/>
        </w:rPr>
      </w:pPr>
    </w:p>
    <w:tbl>
      <w:tblPr>
        <w:tblStyle w:val="Tabellenraster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2552"/>
        <w:gridCol w:w="3827"/>
      </w:tblGrid>
      <w:tr w:rsidR="00CE52AB" w:rsidRPr="0065216C" w:rsidTr="002B6C9F">
        <w:tc>
          <w:tcPr>
            <w:tcW w:w="675" w:type="dxa"/>
          </w:tcPr>
          <w:p w:rsidR="00CE52AB" w:rsidRPr="0065216C" w:rsidRDefault="00CE52AB" w:rsidP="002B6C9F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65216C" w:rsidRDefault="00CE52AB" w:rsidP="002B6C9F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Ausführung:</w:t>
            </w:r>
          </w:p>
        </w:tc>
        <w:tc>
          <w:tcPr>
            <w:tcW w:w="2552" w:type="dxa"/>
          </w:tcPr>
          <w:p w:rsidR="00CE52AB" w:rsidRPr="0065216C" w:rsidRDefault="00CE52AB" w:rsidP="002B6C9F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Geplant:</w:t>
            </w:r>
          </w:p>
        </w:tc>
        <w:tc>
          <w:tcPr>
            <w:tcW w:w="3827" w:type="dxa"/>
          </w:tcPr>
          <w:p w:rsidR="00CE52AB" w:rsidRPr="0065216C" w:rsidRDefault="00CE52AB" w:rsidP="002B6C9F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Angeboten:</w:t>
            </w: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CE52AB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CE52AB" w:rsidRPr="00CA7CA5" w:rsidRDefault="00CE52AB" w:rsidP="002B6C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CE52AB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CE52AB" w:rsidRPr="00CA7CA5" w:rsidRDefault="00CE52AB" w:rsidP="002B6C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Geräteart:</w:t>
            </w:r>
          </w:p>
        </w:tc>
        <w:tc>
          <w:tcPr>
            <w:tcW w:w="2552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Tischgerät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Kapazität:</w:t>
            </w:r>
          </w:p>
        </w:tc>
        <w:tc>
          <w:tcPr>
            <w:tcW w:w="2552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 x GN 1/1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Einschubabstand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Abmessungen (B x T x H):</w:t>
            </w:r>
          </w:p>
        </w:tc>
        <w:tc>
          <w:tcPr>
            <w:tcW w:w="2552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550 x 809 x 764</w:t>
            </w:r>
            <w:r w:rsidR="00A96AF7">
              <w:rPr>
                <w:rFonts w:ascii="Arial Narrow" w:hAnsi="Arial Narrow"/>
                <w:sz w:val="22"/>
                <w:szCs w:val="22"/>
              </w:rPr>
              <w:t xml:space="preserve">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Gewicht (netto / brutto):</w:t>
            </w:r>
          </w:p>
        </w:tc>
        <w:tc>
          <w:tcPr>
            <w:tcW w:w="2552" w:type="dxa"/>
          </w:tcPr>
          <w:p w:rsidR="00CE52AB" w:rsidRPr="00CA7CA5" w:rsidRDefault="00CD774C" w:rsidP="00CD774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Netto ca. 93</w:t>
            </w:r>
            <w:r w:rsidR="00CE52AB">
              <w:rPr>
                <w:rFonts w:ascii="Arial Narrow" w:hAnsi="Arial Narrow"/>
                <w:sz w:val="22"/>
                <w:szCs w:val="22"/>
              </w:rPr>
              <w:t xml:space="preserve"> kg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Anschlusswert Elektro:</w:t>
            </w:r>
          </w:p>
        </w:tc>
        <w:tc>
          <w:tcPr>
            <w:tcW w:w="2552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8,6 kW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Spannung:</w:t>
            </w:r>
          </w:p>
        </w:tc>
        <w:tc>
          <w:tcPr>
            <w:tcW w:w="2552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400 V 3N 50/60 Hz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Absicherung:</w:t>
            </w:r>
          </w:p>
        </w:tc>
        <w:tc>
          <w:tcPr>
            <w:tcW w:w="2552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smartTag w:uri="urn:schemas-microsoft-com:office:smarttags" w:element="date">
              <w:smartTagPr>
                <w:attr w:name="ls" w:val="trans"/>
                <w:attr w:name="Month" w:val="10"/>
                <w:attr w:name="Day" w:val="3"/>
                <w:attr w:name="Year" w:val="16"/>
              </w:smartTagPr>
              <w:r>
                <w:rPr>
                  <w:rFonts w:ascii="Arial Narrow" w:hAnsi="Arial Narrow"/>
                  <w:sz w:val="22"/>
                  <w:szCs w:val="22"/>
                </w:rPr>
                <w:t>3 x 16</w:t>
              </w:r>
            </w:smartTag>
            <w:r>
              <w:rPr>
                <w:rFonts w:ascii="Arial Narrow" w:hAnsi="Arial Narrow"/>
                <w:sz w:val="22"/>
                <w:szCs w:val="22"/>
              </w:rPr>
              <w:t xml:space="preserve"> 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Wasserzulauf:</w:t>
            </w:r>
          </w:p>
        </w:tc>
        <w:tc>
          <w:tcPr>
            <w:tcW w:w="2552" w:type="dxa"/>
          </w:tcPr>
          <w:p w:rsidR="00CE52AB" w:rsidRPr="00CA7CA5" w:rsidRDefault="00CE52AB" w:rsidP="007E6E8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 x G ¾ A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Wasserablauf:</w:t>
            </w:r>
          </w:p>
        </w:tc>
        <w:tc>
          <w:tcPr>
            <w:tcW w:w="2552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40 mm </w:t>
            </w:r>
            <w:r w:rsidRPr="005561B0">
              <w:rPr>
                <w:rFonts w:ascii="Arial Narrow" w:hAnsi="Arial Narrow"/>
                <w:sz w:val="22"/>
                <w:szCs w:val="22"/>
                <w:lang w:val="de-DE"/>
              </w:rPr>
              <w:sym w:font="Symbol" w:char="F0C6"/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CE52AB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 xml:space="preserve">Direktanschluss – ist eigensicher nach </w:t>
            </w:r>
            <w:r>
              <w:rPr>
                <w:rFonts w:ascii="Arial Narrow" w:hAnsi="Arial Narrow"/>
                <w:sz w:val="22"/>
                <w:szCs w:val="22"/>
              </w:rPr>
              <w:t>S</w:t>
            </w:r>
            <w:r w:rsidRPr="00CA7CA5">
              <w:rPr>
                <w:rFonts w:ascii="Arial Narrow" w:hAnsi="Arial Narrow"/>
                <w:sz w:val="22"/>
                <w:szCs w:val="22"/>
              </w:rPr>
              <w:t>VGW:</w:t>
            </w:r>
          </w:p>
        </w:tc>
        <w:tc>
          <w:tcPr>
            <w:tcW w:w="2552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Prüf- und Sicherheitszeichen:</w:t>
            </w:r>
          </w:p>
        </w:tc>
        <w:tc>
          <w:tcPr>
            <w:tcW w:w="2552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SVGW, CE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Geräteschutzart:</w:t>
            </w:r>
          </w:p>
        </w:tc>
        <w:tc>
          <w:tcPr>
            <w:tcW w:w="2552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Strahlwasserschutz IPx4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E52AB" w:rsidRPr="00CA7CA5" w:rsidTr="002B6C9F">
        <w:tc>
          <w:tcPr>
            <w:tcW w:w="675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Bauart:</w:t>
            </w:r>
          </w:p>
        </w:tc>
        <w:tc>
          <w:tcPr>
            <w:tcW w:w="2552" w:type="dxa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DIN 18866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52AB" w:rsidRPr="00CA7CA5" w:rsidRDefault="00CE52AB" w:rsidP="002B6C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CE52AB" w:rsidRDefault="00CE52AB">
      <w:pPr>
        <w:ind w:right="1557"/>
        <w:rPr>
          <w:rFonts w:ascii="Arial Narrow" w:hAnsi="Arial Narrow"/>
          <w:sz w:val="22"/>
          <w:szCs w:val="22"/>
        </w:rPr>
      </w:pPr>
    </w:p>
    <w:p w:rsidR="0084565C" w:rsidRDefault="009156D4" w:rsidP="00435C8F">
      <w:pPr>
        <w:rPr>
          <w:rFonts w:ascii="Arial Narrow" w:hAnsi="Arial Narrow" w:cs="Arial"/>
          <w:b/>
          <w:sz w:val="22"/>
          <w:szCs w:val="22"/>
          <w:u w:val="single"/>
        </w:rPr>
      </w:pPr>
      <w:r w:rsidRPr="009156D4">
        <w:rPr>
          <w:rFonts w:ascii="Arial Narrow" w:hAnsi="Arial Narrow" w:cs="Arial"/>
          <w:b/>
          <w:sz w:val="22"/>
          <w:szCs w:val="22"/>
          <w:u w:val="single"/>
        </w:rPr>
        <w:t>Besondere Merkmale</w:t>
      </w:r>
    </w:p>
    <w:p w:rsidR="009156D4" w:rsidRPr="009156D4" w:rsidRDefault="009156D4" w:rsidP="003D21EB">
      <w:pPr>
        <w:ind w:right="709"/>
        <w:rPr>
          <w:rFonts w:ascii="Arial Narrow" w:hAnsi="Arial Narrow" w:cs="Arial"/>
          <w:sz w:val="22"/>
          <w:szCs w:val="22"/>
        </w:rPr>
      </w:pPr>
    </w:p>
    <w:p w:rsidR="0063341D" w:rsidRDefault="0063341D" w:rsidP="0063341D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Hochauflösender TFT-Touchscreen-Farbbildschirm flächenbündig</w:t>
      </w:r>
      <w:r>
        <w:rPr>
          <w:rFonts w:ascii="Arial Narrow" w:hAnsi="Arial Narrow" w:cs="Arial"/>
          <w:sz w:val="22"/>
          <w:szCs w:val="22"/>
        </w:rPr>
        <w:t xml:space="preserve"> in das Hygiene-Glaspanel integriert </w:t>
      </w:r>
    </w:p>
    <w:p w:rsidR="0063341D" w:rsidRDefault="0063341D" w:rsidP="0063341D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Einfache, verständliche </w:t>
      </w:r>
      <w:r>
        <w:rPr>
          <w:rFonts w:ascii="Arial Narrow" w:hAnsi="Arial Narrow" w:cs="Arial"/>
          <w:b/>
          <w:sz w:val="22"/>
          <w:szCs w:val="22"/>
        </w:rPr>
        <w:t>Bedienerführung</w:t>
      </w:r>
      <w:r>
        <w:rPr>
          <w:rFonts w:ascii="Arial Narrow" w:hAnsi="Arial Narrow" w:cs="Arial"/>
          <w:sz w:val="22"/>
          <w:szCs w:val="22"/>
        </w:rPr>
        <w:t xml:space="preserve"> - bedienen und anzeigen in einem Element.</w:t>
      </w:r>
    </w:p>
    <w:p w:rsidR="0063341D" w:rsidRDefault="0063341D" w:rsidP="0063341D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 Temperatur, Feuchtigkeit, Zeit oder Kerntemperatur, </w:t>
      </w:r>
      <w:r>
        <w:rPr>
          <w:rFonts w:ascii="Arial Narrow" w:hAnsi="Arial Narrow" w:cs="Arial"/>
          <w:sz w:val="22"/>
          <w:szCs w:val="22"/>
        </w:rPr>
        <w:t>können per scrollen oder der Zehnertastatur frei verändert werden.</w:t>
      </w:r>
    </w:p>
    <w:p w:rsidR="0063341D" w:rsidRDefault="0063341D" w:rsidP="0063341D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Temperatureingabe gradgenau </w:t>
      </w:r>
      <w:r>
        <w:rPr>
          <w:rFonts w:ascii="Arial Narrow" w:hAnsi="Arial Narrow" w:cs="Arial"/>
          <w:sz w:val="22"/>
          <w:szCs w:val="22"/>
          <w:lang w:val="de-DE"/>
        </w:rPr>
        <w:t>von 30 °C bis 250 °C, Feuchtigkeit von 0 bis 100 % einstellbar.</w:t>
      </w:r>
    </w:p>
    <w:p w:rsidR="0063341D" w:rsidRDefault="0063341D" w:rsidP="0063341D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>Aktives Klima</w:t>
      </w: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-</w:t>
      </w: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 xml:space="preserve">trockene und feuchte Hitze frei kombinierbar mit aktiver </w:t>
      </w:r>
      <w:proofErr w:type="spellStart"/>
      <w:r>
        <w:rPr>
          <w:rFonts w:ascii="Arial Narrow" w:hAnsi="Arial Narrow" w:cs="Arial"/>
          <w:sz w:val="22"/>
          <w:szCs w:val="22"/>
          <w:lang w:val="de-DE"/>
        </w:rPr>
        <w:t>Be</w:t>
      </w:r>
      <w:proofErr w:type="spellEnd"/>
      <w:r>
        <w:rPr>
          <w:rFonts w:ascii="Arial Narrow" w:hAnsi="Arial Narrow" w:cs="Arial"/>
          <w:sz w:val="22"/>
          <w:szCs w:val="22"/>
          <w:lang w:val="de-DE"/>
        </w:rPr>
        <w:t>- und Entfeuchtung für optimales Garraumklima.</w:t>
      </w:r>
    </w:p>
    <w:p w:rsidR="0063341D" w:rsidRDefault="0063341D" w:rsidP="0063341D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</w:rPr>
        <w:t xml:space="preserve">Eigenfeuchtigkeits-Regelung in 5 Stufen </w:t>
      </w:r>
      <w:r>
        <w:rPr>
          <w:rFonts w:ascii="Arial Narrow" w:hAnsi="Arial Narrow" w:cs="Arial"/>
          <w:bCs/>
          <w:sz w:val="22"/>
          <w:szCs w:val="22"/>
        </w:rPr>
        <w:t>im Heissluftklima</w:t>
      </w:r>
    </w:p>
    <w:p w:rsidR="0063341D" w:rsidRDefault="0063341D" w:rsidP="0063341D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Sonderprogramme NT-Garen,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proofErr w:type="spellStart"/>
      <w:r>
        <w:rPr>
          <w:rFonts w:ascii="Arial Narrow" w:hAnsi="Arial Narrow" w:cs="Arial"/>
          <w:b/>
          <w:sz w:val="22"/>
          <w:szCs w:val="22"/>
          <w:lang w:val="de-DE"/>
        </w:rPr>
        <w:t>Softcooking</w:t>
      </w:r>
      <w:proofErr w:type="spellEnd"/>
      <w:r>
        <w:rPr>
          <w:rFonts w:ascii="Arial Narrow" w:hAnsi="Arial Narrow" w:cs="Arial"/>
          <w:b/>
          <w:sz w:val="22"/>
          <w:szCs w:val="22"/>
          <w:lang w:val="de-DE"/>
        </w:rPr>
        <w:t>,</w:t>
      </w: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Cook </w:t>
      </w:r>
      <w:proofErr w:type="spellStart"/>
      <w:r>
        <w:rPr>
          <w:rFonts w:ascii="Arial Narrow" w:hAnsi="Arial Narrow" w:cs="Arial"/>
          <w:b/>
          <w:bCs/>
          <w:sz w:val="22"/>
          <w:szCs w:val="22"/>
          <w:lang w:val="de-DE"/>
        </w:rPr>
        <w:t>and</w:t>
      </w:r>
      <w:proofErr w:type="spellEnd"/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Hold</w:t>
      </w:r>
      <w:r>
        <w:rPr>
          <w:rFonts w:ascii="Arial Narrow" w:hAnsi="Arial Narrow" w:cs="Arial"/>
          <w:sz w:val="22"/>
          <w:szCs w:val="22"/>
          <w:lang w:val="de-DE"/>
        </w:rPr>
        <w:t xml:space="preserve"> - zum Langzeitgaren von 30 °C bis 120 °C. </w:t>
      </w:r>
    </w:p>
    <w:p w:rsidR="0063341D" w:rsidRDefault="0063341D" w:rsidP="0063341D">
      <w:pPr>
        <w:widowControl w:val="0"/>
        <w:autoSpaceDE w:val="0"/>
        <w:autoSpaceDN w:val="0"/>
        <w:adjustRightInd w:val="0"/>
        <w:ind w:left="360"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∆-T Garen </w:t>
      </w:r>
      <w:r>
        <w:rPr>
          <w:rFonts w:ascii="Arial Narrow" w:hAnsi="Arial Narrow" w:cs="Arial"/>
          <w:sz w:val="22"/>
          <w:szCs w:val="22"/>
          <w:lang w:val="de-DE"/>
        </w:rPr>
        <w:t xml:space="preserve">- Kerntemperaturabhängig geregelte Garverläufe und </w:t>
      </w:r>
      <w:r>
        <w:rPr>
          <w:rFonts w:ascii="Arial Narrow" w:hAnsi="Arial Narrow" w:cs="Arial"/>
          <w:b/>
          <w:sz w:val="22"/>
          <w:szCs w:val="22"/>
          <w:lang w:val="de-DE"/>
        </w:rPr>
        <w:t>Einschubzeiten</w:t>
      </w:r>
      <w:r>
        <w:rPr>
          <w:rFonts w:ascii="Arial Narrow" w:hAnsi="Arial Narrow" w:cs="Arial"/>
          <w:sz w:val="22"/>
          <w:szCs w:val="22"/>
          <w:lang w:val="de-DE"/>
        </w:rPr>
        <w:t xml:space="preserve"> zur Auflagenüberwachung.</w:t>
      </w:r>
    </w:p>
    <w:p w:rsidR="0063341D" w:rsidRDefault="0063341D" w:rsidP="0063341D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Kombi-Kochen</w:t>
      </w:r>
      <w:r>
        <w:rPr>
          <w:rFonts w:ascii="Arial Narrow" w:hAnsi="Arial Narrow" w:cs="Arial"/>
          <w:sz w:val="22"/>
          <w:szCs w:val="22"/>
          <w:lang w:val="de-DE"/>
        </w:rPr>
        <w:t xml:space="preserve"> als erweitere Programmfunktion zur Garraum-Kapazitätsausnutzung.</w:t>
      </w:r>
    </w:p>
    <w:p w:rsidR="0063341D" w:rsidRDefault="0063341D" w:rsidP="0063341D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Backmodus</w:t>
      </w:r>
      <w:r>
        <w:rPr>
          <w:rFonts w:ascii="Arial Narrow" w:hAnsi="Arial Narrow" w:cs="Arial"/>
          <w:sz w:val="22"/>
          <w:szCs w:val="22"/>
        </w:rPr>
        <w:t xml:space="preserve"> mit Eingabe der </w:t>
      </w:r>
      <w:r>
        <w:rPr>
          <w:rFonts w:ascii="Arial Narrow" w:hAnsi="Arial Narrow" w:cs="Arial"/>
          <w:b/>
          <w:sz w:val="22"/>
          <w:szCs w:val="22"/>
        </w:rPr>
        <w:t>Wassermenge in ml</w:t>
      </w:r>
      <w:r>
        <w:rPr>
          <w:rFonts w:ascii="Arial Narrow" w:hAnsi="Arial Narrow" w:cs="Arial"/>
          <w:sz w:val="22"/>
          <w:szCs w:val="22"/>
        </w:rPr>
        <w:t xml:space="preserve"> und </w:t>
      </w:r>
      <w:proofErr w:type="spellStart"/>
      <w:r>
        <w:rPr>
          <w:rFonts w:ascii="Arial Narrow" w:hAnsi="Arial Narrow" w:cs="Arial"/>
          <w:b/>
          <w:sz w:val="22"/>
          <w:szCs w:val="22"/>
        </w:rPr>
        <w:t>Stillstandszeiten</w:t>
      </w:r>
      <w:proofErr w:type="spellEnd"/>
      <w:r>
        <w:rPr>
          <w:rFonts w:ascii="Arial Narrow" w:hAnsi="Arial Narrow" w:cs="Arial"/>
          <w:b/>
          <w:sz w:val="22"/>
          <w:szCs w:val="22"/>
        </w:rPr>
        <w:t xml:space="preserve"> des </w:t>
      </w:r>
      <w:proofErr w:type="spellStart"/>
      <w:r>
        <w:rPr>
          <w:rFonts w:ascii="Arial Narrow" w:hAnsi="Arial Narrow" w:cs="Arial"/>
          <w:b/>
          <w:sz w:val="22"/>
          <w:szCs w:val="22"/>
        </w:rPr>
        <w:t>Lüfterrades</w:t>
      </w:r>
      <w:proofErr w:type="spellEnd"/>
      <w:r>
        <w:rPr>
          <w:rFonts w:ascii="Arial Narrow" w:hAnsi="Arial Narrow" w:cs="Arial"/>
          <w:b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sowie</w:t>
      </w:r>
      <w:r>
        <w:rPr>
          <w:rFonts w:ascii="Arial Narrow" w:hAnsi="Arial Narrow" w:cs="Arial"/>
          <w:b/>
          <w:sz w:val="22"/>
          <w:szCs w:val="22"/>
        </w:rPr>
        <w:t xml:space="preserve"> Nachbackfunktion </w:t>
      </w:r>
      <w:r>
        <w:rPr>
          <w:rFonts w:ascii="Arial Narrow" w:hAnsi="Arial Narrow" w:cs="Arial"/>
          <w:sz w:val="22"/>
          <w:szCs w:val="22"/>
        </w:rPr>
        <w:t>bis 5 min</w:t>
      </w:r>
    </w:p>
    <w:p w:rsidR="0063341D" w:rsidRDefault="0063341D" w:rsidP="0063341D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Mit der </w:t>
      </w:r>
      <w:proofErr w:type="spellStart"/>
      <w:r>
        <w:rPr>
          <w:rFonts w:ascii="Arial Narrow" w:hAnsi="Arial Narrow" w:cs="Arial"/>
          <w:b/>
          <w:sz w:val="22"/>
          <w:szCs w:val="22"/>
        </w:rPr>
        <w:t>CombiStep</w:t>
      </w:r>
      <w:proofErr w:type="spellEnd"/>
      <w:r>
        <w:rPr>
          <w:rFonts w:ascii="Arial Narrow" w:hAnsi="Arial Narrow" w:cs="Arial"/>
          <w:b/>
          <w:sz w:val="22"/>
          <w:szCs w:val="22"/>
        </w:rPr>
        <w:t>-Funktion</w:t>
      </w:r>
      <w:r>
        <w:rPr>
          <w:rFonts w:ascii="Arial Narrow" w:hAnsi="Arial Narrow" w:cs="Arial"/>
          <w:sz w:val="22"/>
          <w:szCs w:val="22"/>
        </w:rPr>
        <w:t xml:space="preserve"> können bis zu 20 verschiedene Garschritte beliebig kombiniert und in der Garschrittübersicht übersichtlich angezeigt werden.</w:t>
      </w:r>
    </w:p>
    <w:p w:rsidR="0063341D" w:rsidRDefault="0063341D" w:rsidP="0063341D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</w:rPr>
        <w:t xml:space="preserve">Umfangreiche </w:t>
      </w:r>
      <w:r>
        <w:rPr>
          <w:rFonts w:ascii="Arial Narrow" w:hAnsi="Arial Narrow" w:cs="Arial"/>
          <w:b/>
          <w:sz w:val="22"/>
          <w:szCs w:val="22"/>
        </w:rPr>
        <w:t>Speicherfunktion</w:t>
      </w:r>
      <w:r>
        <w:rPr>
          <w:rFonts w:ascii="Arial Narrow" w:hAnsi="Arial Narrow" w:cs="Arial"/>
          <w:sz w:val="22"/>
          <w:szCs w:val="22"/>
        </w:rPr>
        <w:t xml:space="preserve"> zur Eingabe eigener, individueller Garprogramme nach Programmlisten, Kategorien, Infotexte und Bild-Zuordnung</w:t>
      </w:r>
    </w:p>
    <w:p w:rsidR="0063341D" w:rsidRDefault="0063341D" w:rsidP="0063341D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proofErr w:type="spellStart"/>
      <w:r>
        <w:rPr>
          <w:rFonts w:ascii="Arial Narrow" w:hAnsi="Arial Narrow" w:cs="Arial"/>
          <w:b/>
          <w:sz w:val="22"/>
          <w:szCs w:val="22"/>
        </w:rPr>
        <w:t>EcoMode</w:t>
      </w:r>
      <w:proofErr w:type="spellEnd"/>
      <w:r>
        <w:rPr>
          <w:rFonts w:ascii="Arial Narrow" w:hAnsi="Arial Narrow" w:cs="Arial"/>
          <w:sz w:val="22"/>
          <w:szCs w:val="22"/>
        </w:rPr>
        <w:t xml:space="preserve"> für energieoptimierte Garprozesse wie Langzeitgaren und Schmoren </w:t>
      </w:r>
    </w:p>
    <w:p w:rsidR="0063341D" w:rsidRDefault="0063341D" w:rsidP="0063341D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5 </w:t>
      </w:r>
      <w:proofErr w:type="spellStart"/>
      <w:r>
        <w:rPr>
          <w:rFonts w:ascii="Arial Narrow" w:hAnsi="Arial Narrow" w:cs="Arial"/>
          <w:b/>
          <w:sz w:val="22"/>
          <w:szCs w:val="22"/>
        </w:rPr>
        <w:t>Lüftergeschwindigkeiten</w:t>
      </w:r>
      <w:proofErr w:type="spellEnd"/>
      <w:r>
        <w:rPr>
          <w:rFonts w:ascii="Arial Narrow" w:hAnsi="Arial Narrow" w:cs="Arial"/>
          <w:sz w:val="22"/>
          <w:szCs w:val="22"/>
        </w:rPr>
        <w:t xml:space="preserve"> plus Taktfunktion für perfekte, gleichmässige Gar- und Backergebnisse.</w:t>
      </w:r>
    </w:p>
    <w:p w:rsidR="0063341D" w:rsidRDefault="0063341D" w:rsidP="0063341D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proofErr w:type="spellStart"/>
      <w:r>
        <w:rPr>
          <w:rFonts w:ascii="Arial Narrow" w:hAnsi="Arial Narrow" w:cs="Arial"/>
          <w:b/>
          <w:sz w:val="22"/>
          <w:szCs w:val="22"/>
          <w:lang w:val="de-DE"/>
        </w:rPr>
        <w:t>Lüfterrad</w:t>
      </w:r>
      <w:proofErr w:type="spellEnd"/>
      <w:r>
        <w:rPr>
          <w:rFonts w:ascii="Arial Narrow" w:hAnsi="Arial Narrow" w:cs="Arial"/>
          <w:b/>
          <w:sz w:val="22"/>
          <w:szCs w:val="22"/>
          <w:lang w:val="de-DE"/>
        </w:rPr>
        <w:t xml:space="preserve"> mit </w:t>
      </w:r>
      <w:proofErr w:type="spellStart"/>
      <w:r>
        <w:rPr>
          <w:rFonts w:ascii="Arial Narrow" w:hAnsi="Arial Narrow" w:cs="Arial"/>
          <w:b/>
          <w:sz w:val="22"/>
          <w:szCs w:val="22"/>
          <w:lang w:val="de-DE"/>
        </w:rPr>
        <w:t>Autoreversebetrieb</w:t>
      </w:r>
      <w:proofErr w:type="spellEnd"/>
      <w:r>
        <w:rPr>
          <w:rFonts w:ascii="Arial Narrow" w:hAnsi="Arial Narrow" w:cs="Arial"/>
          <w:sz w:val="22"/>
          <w:szCs w:val="22"/>
          <w:lang w:val="de-DE"/>
        </w:rPr>
        <w:t xml:space="preserve"> für hohe Effektivität und getaktet für schonendes Garen.</w:t>
      </w:r>
    </w:p>
    <w:p w:rsidR="0063341D" w:rsidRDefault="0063341D" w:rsidP="0063341D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proofErr w:type="spellStart"/>
      <w:r>
        <w:rPr>
          <w:rFonts w:ascii="Arial Narrow" w:hAnsi="Arial Narrow" w:cs="Arial"/>
          <w:b/>
          <w:bCs/>
          <w:sz w:val="22"/>
          <w:szCs w:val="22"/>
          <w:lang w:val="de-DE"/>
        </w:rPr>
        <w:t>Temp-Activ</w:t>
      </w:r>
      <w:proofErr w:type="spellEnd"/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- automatisches Vorheizen und Halten auf der voreingestellten Temperatur.</w:t>
      </w:r>
    </w:p>
    <w:p w:rsidR="0063341D" w:rsidRDefault="0063341D" w:rsidP="0063341D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Cool down-Funktion, motorgesteuert</w:t>
      </w:r>
      <w:r>
        <w:rPr>
          <w:rFonts w:ascii="Arial Narrow" w:hAnsi="Arial Narrow" w:cs="Arial"/>
          <w:sz w:val="22"/>
          <w:szCs w:val="22"/>
        </w:rPr>
        <w:t xml:space="preserve"> bei geöffneter Türe, zur effizienten Klimaanpassung.</w:t>
      </w:r>
    </w:p>
    <w:p w:rsidR="0063341D" w:rsidRDefault="0063341D" w:rsidP="0063341D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Startzeitvorwahl und E/2-Funktion</w:t>
      </w:r>
      <w:r>
        <w:rPr>
          <w:rFonts w:ascii="Arial Narrow" w:hAnsi="Arial Narrow" w:cs="Arial"/>
          <w:sz w:val="22"/>
          <w:szCs w:val="22"/>
        </w:rPr>
        <w:t xml:space="preserve"> (Energiesparfunktion).</w:t>
      </w:r>
    </w:p>
    <w:p w:rsidR="0063341D" w:rsidRDefault="0063341D" w:rsidP="0063341D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Automatische</w:t>
      </w:r>
      <w:r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b/>
          <w:sz w:val="22"/>
          <w:szCs w:val="22"/>
        </w:rPr>
        <w:t xml:space="preserve">Quantitätsanpassung </w:t>
      </w:r>
      <w:r>
        <w:rPr>
          <w:rFonts w:ascii="Arial Narrow" w:hAnsi="Arial Narrow" w:cs="Arial"/>
          <w:sz w:val="22"/>
          <w:szCs w:val="22"/>
        </w:rPr>
        <w:t>- AQA.</w:t>
      </w:r>
    </w:p>
    <w:p w:rsidR="0063341D" w:rsidRDefault="0063341D" w:rsidP="0063341D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Garraum-Sicherheitsdampfabsaugung</w:t>
      </w:r>
      <w:r>
        <w:rPr>
          <w:rFonts w:ascii="Arial Narrow" w:hAnsi="Arial Narrow" w:cs="Arial"/>
          <w:sz w:val="22"/>
          <w:szCs w:val="22"/>
        </w:rPr>
        <w:t xml:space="preserve"> SDA.</w:t>
      </w:r>
    </w:p>
    <w:p w:rsidR="0063341D" w:rsidRDefault="0063341D" w:rsidP="0063341D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proofErr w:type="gramStart"/>
      <w:r>
        <w:rPr>
          <w:rFonts w:ascii="Arial Narrow" w:hAnsi="Arial Narrow" w:cs="Arial"/>
          <w:b/>
          <w:bCs/>
          <w:sz w:val="22"/>
          <w:szCs w:val="22"/>
          <w:lang w:val="de-DE"/>
        </w:rPr>
        <w:t>Manuelle</w:t>
      </w:r>
      <w:proofErr w:type="gramEnd"/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proofErr w:type="spellStart"/>
      <w:r>
        <w:rPr>
          <w:rFonts w:ascii="Arial Narrow" w:hAnsi="Arial Narrow" w:cs="Arial"/>
          <w:b/>
          <w:bCs/>
          <w:sz w:val="22"/>
          <w:szCs w:val="22"/>
          <w:lang w:val="de-DE"/>
        </w:rPr>
        <w:t>Beschwadung</w:t>
      </w:r>
      <w:proofErr w:type="spellEnd"/>
      <w:r>
        <w:rPr>
          <w:rFonts w:ascii="Arial Narrow" w:hAnsi="Arial Narrow" w:cs="Arial"/>
          <w:sz w:val="22"/>
          <w:szCs w:val="22"/>
          <w:lang w:val="de-DE"/>
        </w:rPr>
        <w:t xml:space="preserve"> - zur individuellen Zugabe von Feuchtigkeit z.B. beim Backen.</w:t>
      </w:r>
    </w:p>
    <w:p w:rsidR="0063341D" w:rsidRDefault="0063341D" w:rsidP="0063341D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Zeiteinstellung</w:t>
      </w:r>
      <w:r>
        <w:rPr>
          <w:rFonts w:ascii="Arial Narrow" w:hAnsi="Arial Narrow" w:cs="Arial"/>
          <w:sz w:val="22"/>
          <w:szCs w:val="22"/>
          <w:lang w:val="de-DE"/>
        </w:rPr>
        <w:t xml:space="preserve"> 1 Min. bis 24 Std., Dauerbetrieb und Startzeitvorwahl bis 24 Stunden in Echtzeit.</w:t>
      </w:r>
    </w:p>
    <w:p w:rsidR="0063341D" w:rsidRDefault="0063341D" w:rsidP="0063341D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Starten</w:t>
      </w:r>
      <w:r>
        <w:rPr>
          <w:rFonts w:ascii="Arial Narrow" w:hAnsi="Arial Narrow" w:cs="Arial"/>
          <w:sz w:val="22"/>
          <w:szCs w:val="22"/>
          <w:lang w:val="de-DE"/>
        </w:rPr>
        <w:t xml:space="preserve"> aus beliebiger Phase, bei Mehrphasen-Kochprozessen, mehr Komfort in der Anwendung</w:t>
      </w:r>
      <w:r>
        <w:rPr>
          <w:rFonts w:ascii="Arial Narrow" w:hAnsi="Arial Narrow" w:cs="Arial"/>
          <w:sz w:val="22"/>
          <w:szCs w:val="22"/>
          <w:lang w:val="de-DE"/>
        </w:rPr>
        <w:br w:type="page"/>
      </w: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F44D3E" w:rsidTr="002B6C9F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F44D3E" w:rsidRDefault="00F44D3E" w:rsidP="002B6C9F">
            <w:pPr>
              <w:rPr>
                <w:rFonts w:ascii="Arial Narrow" w:hAnsi="Arial Narrow"/>
                <w:szCs w:val="22"/>
              </w:rPr>
            </w:pPr>
            <w:bookmarkStart w:id="0" w:name="_GoBack"/>
            <w:bookmarkEnd w:id="0"/>
            <w:r>
              <w:rPr>
                <w:rFonts w:ascii="Arial Narrow" w:hAnsi="Arial Narrow"/>
                <w:szCs w:val="22"/>
              </w:rPr>
              <w:lastRenderedPageBreak/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F44D3E" w:rsidRDefault="00F44D3E" w:rsidP="002B6C9F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4D3E" w:rsidRDefault="00F44D3E" w:rsidP="002B6C9F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4D3E" w:rsidRDefault="00F44D3E" w:rsidP="002B6C9F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F44D3E" w:rsidRDefault="00F44D3E" w:rsidP="002B6C9F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F44D3E" w:rsidRDefault="00F44D3E" w:rsidP="002B6C9F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F44D3E" w:rsidRDefault="00F44D3E" w:rsidP="002B6C9F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F44D3E" w:rsidRDefault="00F44D3E" w:rsidP="002B6C9F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F44D3E" w:rsidRDefault="00F44D3E">
      <w:pPr>
        <w:rPr>
          <w:rFonts w:ascii="Arial Narrow" w:hAnsi="Arial Narrow" w:cs="Arial"/>
          <w:sz w:val="22"/>
          <w:szCs w:val="22"/>
          <w:lang w:val="de-DE"/>
        </w:rPr>
      </w:pPr>
    </w:p>
    <w:p w:rsidR="0063341D" w:rsidRDefault="0063341D" w:rsidP="0063341D">
      <w:pPr>
        <w:widowControl w:val="0"/>
        <w:numPr>
          <w:ilvl w:val="0"/>
          <w:numId w:val="5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Memory</w:t>
      </w:r>
      <w:r>
        <w:rPr>
          <w:rFonts w:ascii="Arial Narrow" w:hAnsi="Arial Narrow" w:cs="Arial"/>
          <w:sz w:val="22"/>
          <w:szCs w:val="22"/>
          <w:lang w:val="de-DE"/>
        </w:rPr>
        <w:t xml:space="preserve"> - </w:t>
      </w:r>
      <w:r>
        <w:rPr>
          <w:rFonts w:ascii="Arial Narrow" w:hAnsi="Arial Narrow" w:cs="Arial"/>
          <w:b/>
          <w:sz w:val="22"/>
          <w:szCs w:val="22"/>
          <w:lang w:val="de-DE"/>
        </w:rPr>
        <w:t>Wiederholung</w:t>
      </w:r>
      <w:r>
        <w:rPr>
          <w:rFonts w:ascii="Arial Narrow" w:hAnsi="Arial Narrow" w:cs="Arial"/>
          <w:sz w:val="22"/>
          <w:szCs w:val="22"/>
          <w:lang w:val="de-DE"/>
        </w:rPr>
        <w:t xml:space="preserve"> des zuletzt eingegebenen Programms ohne Neueingabe.</w:t>
      </w:r>
    </w:p>
    <w:p w:rsidR="0063341D" w:rsidRDefault="0063341D" w:rsidP="0063341D">
      <w:pPr>
        <w:widowControl w:val="0"/>
        <w:numPr>
          <w:ilvl w:val="0"/>
          <w:numId w:val="5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Kerntemperatur-Regelung mit Mehrpunktfühler </w:t>
      </w:r>
      <w:r>
        <w:rPr>
          <w:rFonts w:ascii="Arial Narrow" w:hAnsi="Arial Narrow" w:cs="Arial"/>
          <w:sz w:val="22"/>
          <w:szCs w:val="22"/>
          <w:lang w:val="de-DE"/>
        </w:rPr>
        <w:t xml:space="preserve">- zur  präzisen Messung der Kerntemperatur von </w:t>
      </w:r>
    </w:p>
    <w:p w:rsidR="0063341D" w:rsidRDefault="0063341D" w:rsidP="0063341D">
      <w:pPr>
        <w:widowControl w:val="0"/>
        <w:tabs>
          <w:tab w:val="left" w:pos="7938"/>
        </w:tabs>
        <w:autoSpaceDE w:val="0"/>
        <w:autoSpaceDN w:val="0"/>
        <w:adjustRightInd w:val="0"/>
        <w:ind w:left="360"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 xml:space="preserve">0° bis 99 °C, Regelung von Garverläufen und Korrektur von </w:t>
      </w:r>
      <w:proofErr w:type="spellStart"/>
      <w:r>
        <w:rPr>
          <w:rFonts w:ascii="Arial Narrow" w:hAnsi="Arial Narrow" w:cs="Arial"/>
          <w:sz w:val="22"/>
          <w:szCs w:val="22"/>
          <w:lang w:val="de-DE"/>
        </w:rPr>
        <w:t>Fehlstechungen</w:t>
      </w:r>
      <w:proofErr w:type="spellEnd"/>
      <w:r>
        <w:rPr>
          <w:rFonts w:ascii="Arial Narrow" w:hAnsi="Arial Narrow" w:cs="Arial"/>
          <w:sz w:val="22"/>
          <w:szCs w:val="22"/>
          <w:lang w:val="de-DE"/>
        </w:rPr>
        <w:t>.</w:t>
      </w:r>
    </w:p>
    <w:p w:rsidR="0063341D" w:rsidRDefault="0063341D" w:rsidP="0063341D">
      <w:pPr>
        <w:pStyle w:val="Listenabsatz"/>
        <w:widowControl w:val="0"/>
        <w:numPr>
          <w:ilvl w:val="0"/>
          <w:numId w:val="6"/>
        </w:numPr>
        <w:tabs>
          <w:tab w:val="left" w:pos="7938"/>
        </w:tabs>
        <w:autoSpaceDE w:val="0"/>
        <w:autoSpaceDN w:val="0"/>
        <w:adjustRightInd w:val="0"/>
        <w:ind w:left="284" w:right="1559" w:hanging="284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 Datenaustausch über USB-Schnittstelle</w:t>
      </w:r>
    </w:p>
    <w:p w:rsidR="0063341D" w:rsidRDefault="0063341D" w:rsidP="0063341D">
      <w:pPr>
        <w:widowControl w:val="0"/>
        <w:numPr>
          <w:ilvl w:val="0"/>
          <w:numId w:val="5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HACCP Data Recording</w:t>
      </w:r>
      <w:r>
        <w:rPr>
          <w:rFonts w:ascii="Arial Narrow" w:hAnsi="Arial Narrow" w:cs="Arial"/>
          <w:sz w:val="22"/>
          <w:szCs w:val="22"/>
          <w:lang w:val="de-DE"/>
        </w:rPr>
        <w:t xml:space="preserve"> - automatische interne Aufzeichnung von HACCP / LMHV Daten der letzten 300 Prozesse. </w:t>
      </w:r>
    </w:p>
    <w:p w:rsidR="0063341D" w:rsidRDefault="0063341D" w:rsidP="0063341D">
      <w:pPr>
        <w:pStyle w:val="Listenabsatz"/>
        <w:numPr>
          <w:ilvl w:val="0"/>
          <w:numId w:val="5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Systemgestützter manueller Reinigungsprozess - </w:t>
      </w:r>
      <w:r>
        <w:rPr>
          <w:rFonts w:ascii="Arial Narrow" w:hAnsi="Arial Narrow" w:cs="Arial"/>
          <w:sz w:val="22"/>
          <w:szCs w:val="22"/>
          <w:lang w:val="de-DE"/>
        </w:rPr>
        <w:t xml:space="preserve"> zur Gewährleistung der Hygieneanforderung</w:t>
      </w:r>
    </w:p>
    <w:p w:rsidR="0063341D" w:rsidRDefault="0063341D" w:rsidP="0063341D">
      <w:pPr>
        <w:numPr>
          <w:ilvl w:val="0"/>
          <w:numId w:val="5"/>
        </w:num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Selbstdiagnosesystem</w:t>
      </w:r>
      <w:r>
        <w:rPr>
          <w:rFonts w:ascii="Arial Narrow" w:hAnsi="Arial Narrow" w:cs="Arial"/>
          <w:sz w:val="22"/>
          <w:szCs w:val="22"/>
        </w:rPr>
        <w:t xml:space="preserve"> mit Betriebs-, Fehler- und Warnanzeigen.</w:t>
      </w:r>
    </w:p>
    <w:p w:rsidR="0063341D" w:rsidRDefault="0063341D" w:rsidP="0063341D">
      <w:pPr>
        <w:numPr>
          <w:ilvl w:val="0"/>
          <w:numId w:val="5"/>
        </w:num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Service Pop-up Fenster</w:t>
      </w:r>
      <w:r>
        <w:rPr>
          <w:rFonts w:ascii="Arial Narrow" w:hAnsi="Arial Narrow" w:cs="Arial"/>
          <w:sz w:val="22"/>
          <w:szCs w:val="22"/>
        </w:rPr>
        <w:t xml:space="preserve"> zur live Überprüfung der aktuellen technischen Parameter.</w:t>
      </w:r>
    </w:p>
    <w:p w:rsidR="0063341D" w:rsidRDefault="0063341D" w:rsidP="0063341D">
      <w:pPr>
        <w:numPr>
          <w:ilvl w:val="0"/>
          <w:numId w:val="5"/>
        </w:num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Standard-Kochparameter</w:t>
      </w:r>
      <w:r>
        <w:rPr>
          <w:rFonts w:ascii="Arial Narrow" w:hAnsi="Arial Narrow" w:cs="Arial"/>
          <w:sz w:val="22"/>
          <w:szCs w:val="22"/>
        </w:rPr>
        <w:t xml:space="preserve"> sind auf den Betriebstyp und das Nutzungsverhalten </w:t>
      </w:r>
      <w:r>
        <w:rPr>
          <w:rFonts w:ascii="Arial Narrow" w:hAnsi="Arial Narrow" w:cs="Arial"/>
          <w:b/>
          <w:sz w:val="22"/>
          <w:szCs w:val="22"/>
        </w:rPr>
        <w:t>anpassbar.</w:t>
      </w:r>
    </w:p>
    <w:p w:rsidR="0063341D" w:rsidRDefault="0063341D" w:rsidP="0063341D">
      <w:pPr>
        <w:numPr>
          <w:ilvl w:val="0"/>
          <w:numId w:val="5"/>
        </w:num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Energiesparmodus, </w:t>
      </w:r>
      <w:r>
        <w:rPr>
          <w:rFonts w:ascii="Arial Narrow" w:hAnsi="Arial Narrow" w:cs="Arial"/>
          <w:sz w:val="22"/>
          <w:szCs w:val="22"/>
        </w:rPr>
        <w:t>Licht aus nach15 min</w:t>
      </w:r>
      <w:r>
        <w:rPr>
          <w:rFonts w:ascii="Arial Narrow" w:hAnsi="Arial Narrow" w:cs="Arial"/>
          <w:sz w:val="22"/>
          <w:szCs w:val="22"/>
          <w:lang w:val="de-DE"/>
        </w:rPr>
        <w:t xml:space="preserve"> ohne Eingabe</w:t>
      </w:r>
    </w:p>
    <w:p w:rsidR="0063341D" w:rsidRDefault="0063341D" w:rsidP="0063341D">
      <w:pPr>
        <w:widowControl w:val="0"/>
        <w:numPr>
          <w:ilvl w:val="0"/>
          <w:numId w:val="5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Wasserfilter - Zählerstand - </w:t>
      </w:r>
      <w:r>
        <w:rPr>
          <w:rFonts w:ascii="Arial Narrow" w:hAnsi="Arial Narrow" w:cs="Arial"/>
          <w:sz w:val="22"/>
          <w:szCs w:val="22"/>
          <w:lang w:val="de-DE"/>
        </w:rPr>
        <w:t>Wechselhinweis für langfristige Werterhaltung</w:t>
      </w:r>
    </w:p>
    <w:p w:rsidR="0063341D" w:rsidRDefault="0063341D" w:rsidP="0063341D">
      <w:pPr>
        <w:pStyle w:val="Listenabsatz"/>
        <w:numPr>
          <w:ilvl w:val="0"/>
          <w:numId w:val="5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Systemgestützter manueller Reinigungsprozess - </w:t>
      </w:r>
      <w:r>
        <w:rPr>
          <w:rFonts w:ascii="Arial Narrow" w:hAnsi="Arial Narrow" w:cs="Arial"/>
          <w:sz w:val="22"/>
          <w:szCs w:val="22"/>
          <w:lang w:val="de-DE"/>
        </w:rPr>
        <w:t xml:space="preserve"> zur Gewährleistung der Hygieneanforderung</w:t>
      </w:r>
    </w:p>
    <w:p w:rsidR="0063341D" w:rsidRDefault="0063341D" w:rsidP="0063341D">
      <w:pPr>
        <w:pStyle w:val="Listenabsatz"/>
        <w:numPr>
          <w:ilvl w:val="0"/>
          <w:numId w:val="5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Vitalisieren </w:t>
      </w:r>
      <w:r>
        <w:rPr>
          <w:rFonts w:ascii="Arial Narrow" w:hAnsi="Arial Narrow" w:cs="Arial"/>
          <w:sz w:val="22"/>
          <w:szCs w:val="22"/>
          <w:lang w:val="de-DE"/>
        </w:rPr>
        <w:t>mit voreingestellten Parametern für Einzelportionen, GN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sz w:val="22"/>
          <w:szCs w:val="22"/>
          <w:lang w:val="de-DE"/>
        </w:rPr>
        <w:t>Behälter und Bankettsystem</w:t>
      </w:r>
    </w:p>
    <w:p w:rsidR="0063341D" w:rsidRDefault="0063341D" w:rsidP="0063341D">
      <w:pPr>
        <w:pStyle w:val="Listenabsatz"/>
        <w:numPr>
          <w:ilvl w:val="0"/>
          <w:numId w:val="5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Start/Stopptaste mit Funktionsanzeige </w:t>
      </w:r>
      <w:r>
        <w:rPr>
          <w:rFonts w:ascii="Arial Narrow" w:hAnsi="Arial Narrow" w:cs="Arial"/>
          <w:sz w:val="22"/>
          <w:szCs w:val="22"/>
          <w:lang w:val="de-DE"/>
        </w:rPr>
        <w:t>für laufenden Betrieb (rot), Ruhezustand (grün) und Haltephase (blau)</w:t>
      </w:r>
    </w:p>
    <w:p w:rsidR="0063341D" w:rsidRDefault="0063341D" w:rsidP="0063341D">
      <w:pPr>
        <w:widowControl w:val="0"/>
        <w:numPr>
          <w:ilvl w:val="0"/>
          <w:numId w:val="5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Memory</w:t>
      </w:r>
      <w:r>
        <w:rPr>
          <w:rFonts w:ascii="Arial Narrow" w:hAnsi="Arial Narrow" w:cs="Arial"/>
          <w:sz w:val="22"/>
          <w:szCs w:val="22"/>
          <w:lang w:val="de-DE"/>
        </w:rPr>
        <w:t xml:space="preserve"> - </w:t>
      </w:r>
      <w:r>
        <w:rPr>
          <w:rFonts w:ascii="Arial Narrow" w:hAnsi="Arial Narrow" w:cs="Arial"/>
          <w:b/>
          <w:sz w:val="22"/>
          <w:szCs w:val="22"/>
          <w:lang w:val="de-DE"/>
        </w:rPr>
        <w:t>Wiederholung</w:t>
      </w:r>
      <w:r>
        <w:rPr>
          <w:rFonts w:ascii="Arial Narrow" w:hAnsi="Arial Narrow" w:cs="Arial"/>
          <w:sz w:val="22"/>
          <w:szCs w:val="22"/>
          <w:lang w:val="de-DE"/>
        </w:rPr>
        <w:t xml:space="preserve"> des zuletzt eingegebenen Programms ohne Neueingabe.</w:t>
      </w:r>
    </w:p>
    <w:p w:rsidR="00425C8D" w:rsidRPr="0063341D" w:rsidRDefault="00425C8D" w:rsidP="00425C8D">
      <w:pPr>
        <w:tabs>
          <w:tab w:val="left" w:pos="7938"/>
        </w:tabs>
        <w:ind w:left="360" w:right="1559"/>
        <w:rPr>
          <w:rFonts w:ascii="Arial Narrow" w:hAnsi="Arial Narrow" w:cs="Arial"/>
          <w:sz w:val="22"/>
          <w:szCs w:val="22"/>
          <w:lang w:val="de-DE"/>
        </w:rPr>
      </w:pPr>
    </w:p>
    <w:p w:rsidR="009156D4" w:rsidRPr="009156D4" w:rsidRDefault="009156D4" w:rsidP="003D21EB">
      <w:pPr>
        <w:tabs>
          <w:tab w:val="left" w:pos="7938"/>
        </w:tabs>
        <w:ind w:right="1559"/>
        <w:rPr>
          <w:rFonts w:ascii="Arial Narrow" w:hAnsi="Arial Narrow" w:cs="Arial"/>
          <w:color w:val="000000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  <w:t>Ausführung</w:t>
      </w:r>
    </w:p>
    <w:p w:rsidR="009156D4" w:rsidRPr="009156D4" w:rsidRDefault="009156D4" w:rsidP="003D21E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</w:p>
    <w:p w:rsidR="00E0795D" w:rsidRDefault="00E0795D" w:rsidP="00292CF8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1417" w:hanging="283"/>
        <w:rPr>
          <w:rFonts w:ascii="Arial Narrow" w:hAnsi="Arial Narrow" w:cs="Arial"/>
          <w:sz w:val="22"/>
          <w:szCs w:val="22"/>
          <w:lang w:val="de-DE"/>
        </w:rPr>
      </w:pPr>
      <w:r w:rsidRPr="00E0795D">
        <w:rPr>
          <w:rFonts w:ascii="Arial Narrow" w:hAnsi="Arial Narrow" w:cs="Arial"/>
          <w:b/>
          <w:sz w:val="22"/>
          <w:szCs w:val="22"/>
          <w:lang w:val="de-DE"/>
        </w:rPr>
        <w:t>Eco-Autoclean</w:t>
      </w:r>
      <w:r w:rsidRPr="00644147">
        <w:rPr>
          <w:rFonts w:ascii="Arial Narrow" w:hAnsi="Arial Narrow" w:cs="Arial"/>
          <w:sz w:val="22"/>
          <w:szCs w:val="22"/>
          <w:lang w:val="de-DE"/>
        </w:rPr>
        <w:t xml:space="preserve"> – </w:t>
      </w:r>
      <w:r>
        <w:rPr>
          <w:rFonts w:ascii="Arial Narrow" w:hAnsi="Arial Narrow" w:cs="Arial"/>
          <w:sz w:val="22"/>
          <w:szCs w:val="22"/>
          <w:lang w:val="de-DE"/>
        </w:rPr>
        <w:t>automatisches Reinigungssystem</w:t>
      </w:r>
      <w:r w:rsidRPr="00644147">
        <w:rPr>
          <w:rFonts w:ascii="Arial Narrow" w:hAnsi="Arial Narrow" w:cs="Arial"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 xml:space="preserve">mit kontaktloser </w:t>
      </w:r>
      <w:r w:rsidRPr="00644147">
        <w:rPr>
          <w:rFonts w:ascii="Arial Narrow" w:hAnsi="Arial Narrow" w:cs="Arial"/>
          <w:sz w:val="22"/>
          <w:szCs w:val="22"/>
          <w:lang w:val="de-DE"/>
        </w:rPr>
        <w:t>Pulver</w:t>
      </w:r>
      <w:r>
        <w:rPr>
          <w:rFonts w:ascii="Arial Narrow" w:hAnsi="Arial Narrow" w:cs="Arial"/>
          <w:sz w:val="22"/>
          <w:szCs w:val="22"/>
          <w:lang w:val="de-DE"/>
        </w:rPr>
        <w:t>reiniger Zugabe über Schütt-Dosierflasche</w:t>
      </w:r>
      <w:r w:rsidRPr="00644147">
        <w:rPr>
          <w:rFonts w:ascii="Arial Narrow" w:hAnsi="Arial Narrow" w:cs="Arial"/>
          <w:sz w:val="22"/>
          <w:szCs w:val="22"/>
          <w:lang w:val="de-DE"/>
        </w:rPr>
        <w:t xml:space="preserve"> </w:t>
      </w:r>
    </w:p>
    <w:p w:rsidR="00E0795D" w:rsidRDefault="00E0795D" w:rsidP="00292CF8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1417"/>
        <w:rPr>
          <w:rFonts w:ascii="Arial Narrow" w:hAnsi="Arial Narrow" w:cs="Arial"/>
          <w:sz w:val="22"/>
          <w:szCs w:val="22"/>
          <w:lang w:val="de-DE"/>
        </w:rPr>
      </w:pPr>
      <w:r w:rsidRPr="00E0795D">
        <w:rPr>
          <w:rFonts w:ascii="Arial Narrow" w:hAnsi="Arial Narrow" w:cs="Arial"/>
          <w:b/>
          <w:sz w:val="22"/>
          <w:szCs w:val="22"/>
          <w:lang w:val="de-DE"/>
        </w:rPr>
        <w:t>Wärmerückgewinnung</w:t>
      </w:r>
      <w:r>
        <w:rPr>
          <w:rFonts w:ascii="Arial Narrow" w:hAnsi="Arial Narrow" w:cs="Arial"/>
          <w:sz w:val="22"/>
          <w:szCs w:val="22"/>
          <w:lang w:val="de-DE"/>
        </w:rPr>
        <w:t xml:space="preserve"> im</w:t>
      </w:r>
      <w:r w:rsidRPr="00E0795D">
        <w:rPr>
          <w:rFonts w:ascii="Arial Narrow" w:hAnsi="Arial Narrow" w:cs="Arial"/>
          <w:sz w:val="22"/>
          <w:szCs w:val="22"/>
          <w:lang w:val="de-DE"/>
        </w:rPr>
        <w:t xml:space="preserve"> Gegenstrom-Wärmetausch</w:t>
      </w:r>
      <w:r>
        <w:rPr>
          <w:rFonts w:ascii="Arial Narrow" w:hAnsi="Arial Narrow" w:cs="Arial"/>
          <w:sz w:val="22"/>
          <w:szCs w:val="22"/>
          <w:lang w:val="de-DE"/>
        </w:rPr>
        <w:t>verfahren</w:t>
      </w:r>
      <w:r w:rsidRPr="00E0795D">
        <w:rPr>
          <w:rFonts w:ascii="Arial Narrow" w:hAnsi="Arial Narrow" w:cs="Arial"/>
          <w:sz w:val="22"/>
          <w:szCs w:val="22"/>
          <w:lang w:val="de-DE"/>
        </w:rPr>
        <w:t xml:space="preserve"> verwertet die Energie</w:t>
      </w:r>
    </w:p>
    <w:p w:rsidR="00E0795D" w:rsidRDefault="00E0795D" w:rsidP="00292CF8">
      <w:pPr>
        <w:widowControl w:val="0"/>
        <w:autoSpaceDE w:val="0"/>
        <w:autoSpaceDN w:val="0"/>
        <w:adjustRightInd w:val="0"/>
        <w:ind w:left="142" w:right="1417" w:firstLine="142"/>
        <w:rPr>
          <w:rFonts w:ascii="Arial Narrow" w:hAnsi="Arial Narrow" w:cs="Arial"/>
          <w:sz w:val="22"/>
          <w:szCs w:val="22"/>
          <w:lang w:val="de-DE"/>
        </w:rPr>
      </w:pPr>
      <w:r w:rsidRPr="00E0795D">
        <w:rPr>
          <w:rFonts w:ascii="Arial Narrow" w:hAnsi="Arial Narrow" w:cs="Arial"/>
          <w:sz w:val="22"/>
          <w:szCs w:val="22"/>
          <w:lang w:val="de-DE"/>
        </w:rPr>
        <w:t>aus Abdampf und Kondensat z</w:t>
      </w:r>
      <w:r>
        <w:rPr>
          <w:rFonts w:ascii="Arial Narrow" w:hAnsi="Arial Narrow" w:cs="Arial"/>
          <w:sz w:val="22"/>
          <w:szCs w:val="22"/>
          <w:lang w:val="de-DE"/>
        </w:rPr>
        <w:t>ur</w:t>
      </w:r>
      <w:r w:rsidRPr="00E0795D">
        <w:rPr>
          <w:rFonts w:ascii="Arial Narrow" w:hAnsi="Arial Narrow" w:cs="Arial"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Energieeinsparung von bis zu 30%</w:t>
      </w:r>
    </w:p>
    <w:p w:rsidR="009156D4" w:rsidRPr="00E0795D" w:rsidRDefault="009156D4" w:rsidP="00292CF8">
      <w:pPr>
        <w:pStyle w:val="Listenabsatz"/>
        <w:widowControl w:val="0"/>
        <w:numPr>
          <w:ilvl w:val="0"/>
          <w:numId w:val="4"/>
        </w:numPr>
        <w:autoSpaceDE w:val="0"/>
        <w:autoSpaceDN w:val="0"/>
        <w:adjustRightInd w:val="0"/>
        <w:ind w:left="284" w:right="1417" w:hanging="284"/>
        <w:rPr>
          <w:rFonts w:ascii="Arial Narrow" w:hAnsi="Arial Narrow" w:cs="Arial"/>
          <w:sz w:val="22"/>
          <w:szCs w:val="22"/>
          <w:lang w:val="de-DE"/>
        </w:rPr>
      </w:pPr>
      <w:proofErr w:type="spellStart"/>
      <w:r w:rsidRPr="00E0795D">
        <w:rPr>
          <w:rFonts w:ascii="Arial Narrow" w:hAnsi="Arial Narrow" w:cs="Arial"/>
          <w:b/>
          <w:sz w:val="22"/>
          <w:szCs w:val="22"/>
          <w:lang w:val="de-DE"/>
        </w:rPr>
        <w:t>Steam</w:t>
      </w:r>
      <w:proofErr w:type="spellEnd"/>
      <w:r w:rsidRPr="00E0795D">
        <w:rPr>
          <w:rFonts w:ascii="Arial Narrow" w:hAnsi="Arial Narrow" w:cs="Arial"/>
          <w:b/>
          <w:sz w:val="22"/>
          <w:szCs w:val="22"/>
          <w:lang w:val="de-DE"/>
        </w:rPr>
        <w:t xml:space="preserve">-Eco-System </w:t>
      </w:r>
      <w:r w:rsidRPr="00E0795D">
        <w:rPr>
          <w:rFonts w:ascii="Arial Narrow" w:hAnsi="Arial Narrow" w:cs="Arial"/>
          <w:sz w:val="22"/>
          <w:szCs w:val="22"/>
          <w:lang w:val="de-DE"/>
        </w:rPr>
        <w:t>zur direkten, bedarfsgerechten</w:t>
      </w:r>
      <w:r w:rsidR="009837CB" w:rsidRPr="00E0795D">
        <w:rPr>
          <w:rFonts w:ascii="Arial Narrow" w:hAnsi="Arial Narrow" w:cs="Arial"/>
          <w:sz w:val="22"/>
          <w:szCs w:val="22"/>
          <w:lang w:val="de-DE"/>
        </w:rPr>
        <w:t xml:space="preserve"> Dampferzeugung im Garinnenraum</w:t>
      </w:r>
    </w:p>
    <w:p w:rsidR="009156D4" w:rsidRPr="009156D4" w:rsidRDefault="009156D4" w:rsidP="00292CF8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417" w:hanging="283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Hygienegarraum</w:t>
      </w:r>
      <w:r w:rsidR="00CE52AB"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mit oben und unten ausgerundeten Ecken - allseitig fugenlos verschweisst </w:t>
      </w:r>
      <w:r w:rsidRPr="009156D4">
        <w:rPr>
          <w:rFonts w:ascii="Arial Narrow" w:hAnsi="Arial Narrow" w:cs="Arial"/>
          <w:sz w:val="22"/>
          <w:szCs w:val="22"/>
        </w:rPr>
        <w:t xml:space="preserve">und </w:t>
      </w:r>
      <w:r w:rsidR="009837CB">
        <w:rPr>
          <w:rFonts w:ascii="Arial Narrow" w:hAnsi="Arial Narrow" w:cs="Arial"/>
          <w:sz w:val="22"/>
          <w:szCs w:val="22"/>
        </w:rPr>
        <w:t>zentralem Ablauf und Ablaufsieb</w:t>
      </w:r>
    </w:p>
    <w:p w:rsidR="009156D4" w:rsidRPr="009156D4" w:rsidRDefault="009156D4" w:rsidP="00292CF8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417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Innen- und Aussengehäuse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aus Chromnickelstahl Cr</w:t>
      </w:r>
      <w:r w:rsidR="009837CB">
        <w:rPr>
          <w:rFonts w:ascii="Arial Narrow" w:hAnsi="Arial Narrow" w:cs="Arial"/>
          <w:sz w:val="22"/>
          <w:szCs w:val="22"/>
          <w:lang w:val="de-DE"/>
        </w:rPr>
        <w:t>Ni 18 10 - Werkstoff Nr. 1.4301</w:t>
      </w:r>
    </w:p>
    <w:p w:rsidR="00020335" w:rsidRDefault="009156D4" w:rsidP="00292CF8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417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Panorama-Sichttür</w:t>
      </w:r>
      <w:r w:rsidR="00020335">
        <w:rPr>
          <w:rFonts w:ascii="Arial Narrow" w:hAnsi="Arial Narrow" w:cs="Arial"/>
          <w:sz w:val="22"/>
          <w:szCs w:val="22"/>
          <w:lang w:val="de-DE"/>
        </w:rPr>
        <w:t xml:space="preserve"> mit Raststellung</w:t>
      </w:r>
    </w:p>
    <w:p w:rsidR="00020335" w:rsidRDefault="009156D4" w:rsidP="00292CF8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417" w:hanging="283"/>
        <w:rPr>
          <w:rFonts w:ascii="Arial Narrow" w:hAnsi="Arial Narrow" w:cs="Arial"/>
          <w:sz w:val="22"/>
          <w:szCs w:val="22"/>
          <w:lang w:val="de-DE"/>
        </w:rPr>
      </w:pPr>
      <w:r w:rsidRPr="00020335">
        <w:rPr>
          <w:rFonts w:ascii="Arial Narrow" w:hAnsi="Arial Narrow" w:cs="Arial"/>
          <w:b/>
          <w:sz w:val="22"/>
          <w:szCs w:val="22"/>
          <w:lang w:val="de-DE"/>
        </w:rPr>
        <w:t xml:space="preserve">3-fach Türverglasung mit </w:t>
      </w:r>
      <w:proofErr w:type="spellStart"/>
      <w:r w:rsidRPr="00020335">
        <w:rPr>
          <w:rFonts w:ascii="Arial Narrow" w:hAnsi="Arial Narrow" w:cs="Arial"/>
          <w:b/>
          <w:sz w:val="22"/>
          <w:szCs w:val="22"/>
          <w:lang w:val="de-DE"/>
        </w:rPr>
        <w:t>Infrarotverspiegelung</w:t>
      </w:r>
      <w:proofErr w:type="spellEnd"/>
      <w:r w:rsidR="00020335">
        <w:rPr>
          <w:rFonts w:ascii="Arial Narrow" w:hAnsi="Arial Narrow" w:cs="Arial"/>
          <w:sz w:val="22"/>
          <w:szCs w:val="22"/>
          <w:lang w:val="de-DE"/>
        </w:rPr>
        <w:t xml:space="preserve"> für minimale Wärmeabstrahlung</w:t>
      </w:r>
      <w:r w:rsidR="00292CF8">
        <w:rPr>
          <w:rFonts w:ascii="Arial Narrow" w:hAnsi="Arial Narrow" w:cs="Arial"/>
          <w:sz w:val="22"/>
          <w:szCs w:val="22"/>
          <w:lang w:val="de-DE"/>
        </w:rPr>
        <w:t xml:space="preserve"> und Energieeinsparung</w:t>
      </w:r>
    </w:p>
    <w:p w:rsidR="009156D4" w:rsidRPr="00A96AF7" w:rsidRDefault="00020335" w:rsidP="00292CF8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417" w:hanging="283"/>
        <w:rPr>
          <w:rFonts w:ascii="Arial Narrow" w:hAnsi="Arial Narrow" w:cs="Arial"/>
          <w:b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Türdichtung </w:t>
      </w:r>
      <w:r w:rsidR="009156D4" w:rsidRPr="00020335">
        <w:rPr>
          <w:rFonts w:ascii="Arial Narrow" w:hAnsi="Arial Narrow" w:cs="Arial"/>
          <w:b/>
          <w:sz w:val="22"/>
          <w:szCs w:val="22"/>
          <w:lang w:val="de-DE"/>
        </w:rPr>
        <w:t>herausnehmbar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, </w:t>
      </w:r>
      <w:r w:rsidRPr="00020335">
        <w:rPr>
          <w:rFonts w:ascii="Arial Narrow" w:hAnsi="Arial Narrow" w:cs="Arial"/>
          <w:sz w:val="22"/>
          <w:szCs w:val="22"/>
          <w:lang w:val="de-DE"/>
        </w:rPr>
        <w:t>einfach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A96AF7">
        <w:rPr>
          <w:rFonts w:ascii="Arial Narrow" w:hAnsi="Arial Narrow" w:cs="Arial"/>
          <w:b/>
          <w:sz w:val="22"/>
          <w:szCs w:val="22"/>
          <w:lang w:val="de-DE"/>
        </w:rPr>
        <w:t>gesteckt</w:t>
      </w:r>
    </w:p>
    <w:p w:rsidR="009156D4" w:rsidRPr="009156D4" w:rsidRDefault="009156D4" w:rsidP="00292CF8">
      <w:pPr>
        <w:numPr>
          <w:ilvl w:val="0"/>
          <w:numId w:val="1"/>
        </w:numPr>
        <w:tabs>
          <w:tab w:val="left" w:pos="7938"/>
        </w:tabs>
        <w:ind w:left="283" w:right="1417" w:hanging="283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sz w:val="22"/>
          <w:szCs w:val="22"/>
        </w:rPr>
        <w:t xml:space="preserve">Am Gehäuse integrierte </w:t>
      </w:r>
      <w:r w:rsidRPr="009156D4">
        <w:rPr>
          <w:rFonts w:ascii="Arial Narrow" w:hAnsi="Arial Narrow" w:cs="Arial"/>
          <w:b/>
          <w:sz w:val="22"/>
          <w:szCs w:val="22"/>
        </w:rPr>
        <w:t>Kondensat</w:t>
      </w:r>
      <w:r w:rsidR="009E56BB">
        <w:rPr>
          <w:rFonts w:ascii="Arial Narrow" w:hAnsi="Arial Narrow" w:cs="Arial"/>
          <w:b/>
          <w:sz w:val="22"/>
          <w:szCs w:val="22"/>
        </w:rPr>
        <w:t>-S</w:t>
      </w:r>
      <w:r w:rsidRPr="009156D4">
        <w:rPr>
          <w:rFonts w:ascii="Arial Narrow" w:hAnsi="Arial Narrow" w:cs="Arial"/>
          <w:b/>
          <w:sz w:val="22"/>
          <w:szCs w:val="22"/>
        </w:rPr>
        <w:t xml:space="preserve">ammelrinne </w:t>
      </w:r>
      <w:r w:rsidRPr="009156D4">
        <w:rPr>
          <w:rFonts w:ascii="Arial Narrow" w:hAnsi="Arial Narrow" w:cs="Arial"/>
          <w:sz w:val="22"/>
          <w:szCs w:val="22"/>
        </w:rPr>
        <w:t>mit Ablauf plus separate Türkondensat</w:t>
      </w:r>
      <w:r w:rsidR="009E56BB">
        <w:rPr>
          <w:rFonts w:ascii="Arial Narrow" w:hAnsi="Arial Narrow" w:cs="Arial"/>
          <w:sz w:val="22"/>
          <w:szCs w:val="22"/>
        </w:rPr>
        <w:t>-S</w:t>
      </w:r>
      <w:r w:rsidR="009837CB">
        <w:rPr>
          <w:rFonts w:ascii="Arial Narrow" w:hAnsi="Arial Narrow" w:cs="Arial"/>
          <w:sz w:val="22"/>
          <w:szCs w:val="22"/>
        </w:rPr>
        <w:t>ammelrinne</w:t>
      </w:r>
    </w:p>
    <w:p w:rsidR="009156D4" w:rsidRPr="009156D4" w:rsidRDefault="008D48C9" w:rsidP="00292CF8">
      <w:pPr>
        <w:numPr>
          <w:ilvl w:val="0"/>
          <w:numId w:val="1"/>
        </w:numPr>
        <w:tabs>
          <w:tab w:val="left" w:pos="7938"/>
        </w:tabs>
        <w:ind w:left="283" w:right="1417" w:hanging="283"/>
        <w:rPr>
          <w:rFonts w:ascii="Arial Narrow" w:hAnsi="Arial Narrow" w:cs="Arial"/>
          <w:b/>
          <w:sz w:val="22"/>
          <w:szCs w:val="22"/>
        </w:rPr>
      </w:pPr>
      <w:r w:rsidRPr="00CA7CA5">
        <w:rPr>
          <w:rFonts w:ascii="Arial Narrow" w:hAnsi="Arial Narrow" w:cs="Arial"/>
          <w:b/>
          <w:sz w:val="22"/>
          <w:szCs w:val="22"/>
        </w:rPr>
        <w:t>Thermostatisch</w:t>
      </w:r>
      <w:r>
        <w:rPr>
          <w:rFonts w:ascii="Arial Narrow" w:hAnsi="Arial Narrow" w:cs="Arial"/>
          <w:b/>
          <w:sz w:val="22"/>
          <w:szCs w:val="22"/>
        </w:rPr>
        <w:t xml:space="preserve"> geregelte</w:t>
      </w:r>
      <w:r w:rsidRPr="00CA7CA5">
        <w:rPr>
          <w:rFonts w:ascii="Arial Narrow" w:hAnsi="Arial Narrow" w:cs="Arial"/>
          <w:b/>
          <w:sz w:val="22"/>
          <w:szCs w:val="22"/>
        </w:rPr>
        <w:t xml:space="preserve"> Wrasenablöschung</w:t>
      </w:r>
    </w:p>
    <w:p w:rsidR="009156D4" w:rsidRPr="009156D4" w:rsidRDefault="009156D4" w:rsidP="00292CF8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417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Türschnellverschluss</w:t>
      </w:r>
      <w:r w:rsidR="009837CB">
        <w:rPr>
          <w:rFonts w:ascii="Arial Narrow" w:hAnsi="Arial Narrow" w:cs="Arial"/>
          <w:sz w:val="22"/>
          <w:szCs w:val="22"/>
          <w:lang w:val="de-DE"/>
        </w:rPr>
        <w:t xml:space="preserve"> für Einhandbedienung</w:t>
      </w:r>
    </w:p>
    <w:p w:rsidR="009156D4" w:rsidRPr="009156D4" w:rsidRDefault="009156D4" w:rsidP="00292CF8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417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Lüfterabschaltung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beim Türöffnen ü</w:t>
      </w:r>
      <w:r w:rsidR="009E56BB">
        <w:rPr>
          <w:rFonts w:ascii="Arial Narrow" w:hAnsi="Arial Narrow" w:cs="Arial"/>
          <w:sz w:val="22"/>
          <w:szCs w:val="22"/>
          <w:lang w:val="de-DE"/>
        </w:rPr>
        <w:t>ber kontaktlosen Magnetschalter zur Energieoptimierung und Betriebssicherheit</w:t>
      </w:r>
    </w:p>
    <w:p w:rsidR="009156D4" w:rsidRPr="009156D4" w:rsidRDefault="009156D4" w:rsidP="00292CF8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417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Integrierte </w:t>
      </w:r>
      <w:r w:rsidRPr="009156D4">
        <w:rPr>
          <w:rFonts w:ascii="Arial Narrow" w:hAnsi="Arial Narrow" w:cs="Arial"/>
          <w:b/>
          <w:sz w:val="22"/>
          <w:szCs w:val="22"/>
          <w:lang w:val="de-DE"/>
        </w:rPr>
        <w:t>Schlauchbrause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ausziehbar mit</w:t>
      </w:r>
      <w:r w:rsidR="00A96AF7">
        <w:rPr>
          <w:rFonts w:ascii="Arial Narrow" w:hAnsi="Arial Narrow" w:cs="Arial"/>
          <w:sz w:val="22"/>
          <w:szCs w:val="22"/>
          <w:lang w:val="de-DE"/>
        </w:rPr>
        <w:t xml:space="preserve"> Rückholautomatik und Wassersto</w:t>
      </w:r>
      <w:r w:rsidR="009837CB">
        <w:rPr>
          <w:rFonts w:ascii="Arial Narrow" w:hAnsi="Arial Narrow" w:cs="Arial"/>
          <w:sz w:val="22"/>
          <w:szCs w:val="22"/>
          <w:lang w:val="de-DE"/>
        </w:rPr>
        <w:t>pp</w:t>
      </w:r>
    </w:p>
    <w:p w:rsidR="009156D4" w:rsidRPr="009156D4" w:rsidRDefault="009156D4" w:rsidP="00292CF8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417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Chromnickelstahl-Einhängegestell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zur flexiblen Nutz</w:t>
      </w:r>
      <w:r w:rsidR="009837CB">
        <w:rPr>
          <w:rFonts w:ascii="Arial Narrow" w:hAnsi="Arial Narrow" w:cs="Arial"/>
          <w:sz w:val="22"/>
          <w:szCs w:val="22"/>
          <w:lang w:val="de-DE"/>
        </w:rPr>
        <w:t>ung von GN-Behältern und Rosten</w:t>
      </w:r>
    </w:p>
    <w:p w:rsidR="009156D4" w:rsidRPr="009156D4" w:rsidRDefault="009156D4" w:rsidP="00292CF8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417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Halogen-Innenraumbeleuchtung</w:t>
      </w:r>
      <w:r w:rsidR="009837CB">
        <w:rPr>
          <w:rFonts w:ascii="Arial Narrow" w:hAnsi="Arial Narrow" w:cs="Arial"/>
          <w:sz w:val="22"/>
          <w:szCs w:val="22"/>
          <w:lang w:val="de-DE"/>
        </w:rPr>
        <w:t xml:space="preserve"> - genaue Sichtkontrolle</w:t>
      </w:r>
    </w:p>
    <w:p w:rsidR="00406E3F" w:rsidRDefault="009156D4" w:rsidP="00406E3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117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Zwei getrennte Anschlüsse für </w:t>
      </w:r>
      <w:r w:rsidR="00825F78">
        <w:rPr>
          <w:rFonts w:ascii="Arial Narrow" w:hAnsi="Arial Narrow" w:cs="Arial"/>
          <w:sz w:val="22"/>
          <w:szCs w:val="22"/>
          <w:lang w:val="de-DE"/>
        </w:rPr>
        <w:t>Kalt-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und Weichwasser - eigensicher nach </w:t>
      </w:r>
      <w:r w:rsidR="00125C8D">
        <w:rPr>
          <w:rFonts w:ascii="Arial Narrow" w:hAnsi="Arial Narrow" w:cs="Arial"/>
          <w:sz w:val="22"/>
          <w:szCs w:val="22"/>
          <w:lang w:val="de-DE"/>
        </w:rPr>
        <w:t>S</w:t>
      </w:r>
      <w:r w:rsidR="009837CB">
        <w:rPr>
          <w:rFonts w:ascii="Arial Narrow" w:hAnsi="Arial Narrow" w:cs="Arial"/>
          <w:sz w:val="22"/>
          <w:szCs w:val="22"/>
          <w:lang w:val="de-DE"/>
        </w:rPr>
        <w:t>VGW</w:t>
      </w:r>
    </w:p>
    <w:p w:rsidR="009156D4" w:rsidRPr="00406E3F" w:rsidRDefault="00406E3F" w:rsidP="00406E3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117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E</w:t>
      </w:r>
      <w:r w:rsidRPr="00644147">
        <w:rPr>
          <w:rFonts w:ascii="Arial Narrow" w:hAnsi="Arial Narrow" w:cs="Arial"/>
          <w:sz w:val="22"/>
          <w:szCs w:val="22"/>
          <w:lang w:val="de-DE"/>
        </w:rPr>
        <w:t>thernet-Schnittstelle</w:t>
      </w:r>
    </w:p>
    <w:p w:rsidR="000A7A93" w:rsidRDefault="000A7A93" w:rsidP="003D21E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</w:p>
    <w:p w:rsidR="0063341D" w:rsidRDefault="0063341D" w:rsidP="0063341D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>Optionale Ausstattungen und Systemzubehör</w:t>
      </w:r>
    </w:p>
    <w:p w:rsidR="0063341D" w:rsidRDefault="0063341D" w:rsidP="0063341D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</w:p>
    <w:p w:rsidR="0063341D" w:rsidRDefault="0063341D" w:rsidP="0063341D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117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Eco-Autoclean – Ausführungsvariante Flüssigreiniger</w:t>
      </w:r>
    </w:p>
    <w:p w:rsidR="0063341D" w:rsidRDefault="0063341D" w:rsidP="0063341D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117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Anschluss Energieoptimierungssystem</w:t>
      </w:r>
    </w:p>
    <w:p w:rsidR="0063341D" w:rsidRDefault="0063341D" w:rsidP="0063341D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117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Fettfilter</w:t>
      </w:r>
    </w:p>
    <w:p w:rsidR="0063341D" w:rsidRDefault="0063341D" w:rsidP="0063341D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117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Backeinhängegestell, Rostabstand 75mm</w:t>
      </w:r>
    </w:p>
    <w:p w:rsidR="0063341D" w:rsidRDefault="0063341D" w:rsidP="0063341D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117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Sonderspannungen</w:t>
      </w:r>
    </w:p>
    <w:p w:rsidR="0063341D" w:rsidRDefault="0063341D" w:rsidP="0063341D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117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Schiffsausführung</w:t>
      </w:r>
    </w:p>
    <w:p w:rsidR="0063341D" w:rsidRPr="002E25E4" w:rsidRDefault="0063341D" w:rsidP="002E25E4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117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Kondensationshaube mit herausnehmbaren spülmaschinenfesten Fettfiltern</w:t>
      </w:r>
    </w:p>
    <w:p w:rsidR="0063341D" w:rsidRDefault="0063341D" w:rsidP="0063341D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</w:p>
    <w:p w:rsidR="0063341D" w:rsidRDefault="0063341D" w:rsidP="0063341D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Technische Änderungen vorbehalten!</w:t>
      </w:r>
    </w:p>
    <w:p w:rsidR="00275835" w:rsidRPr="00CA7CA5" w:rsidRDefault="0063341D" w:rsidP="0063341D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Hersteller: Salvis AG, Nordstrasse 15, 4665 Oftringen, Schweiz</w:t>
      </w:r>
    </w:p>
    <w:sectPr w:rsidR="00275835" w:rsidRPr="00CA7CA5" w:rsidSect="00F44D3E">
      <w:footerReference w:type="default" r:id="rId8"/>
      <w:pgSz w:w="11906" w:h="16838"/>
      <w:pgMar w:top="426" w:right="424" w:bottom="993" w:left="1134" w:header="709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C9F" w:rsidRDefault="002B6C9F">
      <w:r>
        <w:separator/>
      </w:r>
    </w:p>
  </w:endnote>
  <w:endnote w:type="continuationSeparator" w:id="0">
    <w:p w:rsidR="002B6C9F" w:rsidRDefault="002B6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C9F" w:rsidRPr="0063341D" w:rsidRDefault="002B6C9F" w:rsidP="00DE533C">
    <w:pPr>
      <w:pStyle w:val="Fuzeile"/>
      <w:rPr>
        <w:rFonts w:ascii="Arial Narrow" w:hAnsi="Arial Narrow"/>
        <w:sz w:val="18"/>
        <w:szCs w:val="22"/>
      </w:rPr>
    </w:pPr>
    <w:r w:rsidRPr="0063341D">
      <w:rPr>
        <w:noProof/>
        <w:sz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4728210</wp:posOffset>
          </wp:positionH>
          <wp:positionV relativeFrom="paragraph">
            <wp:posOffset>-454025</wp:posOffset>
          </wp:positionV>
          <wp:extent cx="1685925" cy="609600"/>
          <wp:effectExtent l="19050" t="0" r="9525" b="0"/>
          <wp:wrapNone/>
          <wp:docPr id="3" name="Bild 3" descr="salvis_CMYK_kurz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lvis_CMYK_kurz_clai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3341D">
      <w:rPr>
        <w:rFonts w:ascii="Arial Narrow" w:hAnsi="Arial Narrow"/>
        <w:sz w:val="18"/>
        <w:szCs w:val="22"/>
      </w:rPr>
      <w:t>Version 0</w:t>
    </w:r>
    <w:r w:rsidR="009148C6" w:rsidRPr="0063341D">
      <w:rPr>
        <w:rFonts w:ascii="Arial Narrow" w:hAnsi="Arial Narrow"/>
        <w:sz w:val="18"/>
        <w:szCs w:val="22"/>
      </w:rPr>
      <w:t>5</w:t>
    </w:r>
    <w:r w:rsidR="00E0795D" w:rsidRPr="0063341D">
      <w:rPr>
        <w:rFonts w:ascii="Arial Narrow" w:hAnsi="Arial Narrow"/>
        <w:sz w:val="18"/>
        <w:szCs w:val="22"/>
      </w:rPr>
      <w:t>/202</w:t>
    </w:r>
    <w:r w:rsidR="009148C6" w:rsidRPr="0063341D">
      <w:rPr>
        <w:rFonts w:ascii="Arial Narrow" w:hAnsi="Arial Narrow"/>
        <w:sz w:val="18"/>
        <w:szCs w:val="22"/>
      </w:rPr>
      <w:t>4</w:t>
    </w:r>
    <w:r w:rsidRPr="0063341D">
      <w:rPr>
        <w:rFonts w:ascii="Arial Narrow" w:hAnsi="Arial Narrow"/>
        <w:sz w:val="18"/>
        <w:szCs w:val="22"/>
      </w:rPr>
      <w:tab/>
    </w:r>
    <w:r w:rsidRPr="0063341D">
      <w:rPr>
        <w:rStyle w:val="Seitenzahl"/>
        <w:rFonts w:ascii="Arial Narrow" w:hAnsi="Arial Narrow"/>
        <w:sz w:val="18"/>
        <w:szCs w:val="22"/>
      </w:rPr>
      <w:fldChar w:fldCharType="begin"/>
    </w:r>
    <w:r w:rsidRPr="0063341D">
      <w:rPr>
        <w:rStyle w:val="Seitenzahl"/>
        <w:rFonts w:ascii="Arial Narrow" w:hAnsi="Arial Narrow"/>
        <w:sz w:val="18"/>
        <w:szCs w:val="22"/>
      </w:rPr>
      <w:instrText xml:space="preserve"> PAGE </w:instrText>
    </w:r>
    <w:r w:rsidRPr="0063341D">
      <w:rPr>
        <w:rStyle w:val="Seitenzahl"/>
        <w:rFonts w:ascii="Arial Narrow" w:hAnsi="Arial Narrow"/>
        <w:sz w:val="18"/>
        <w:szCs w:val="22"/>
      </w:rPr>
      <w:fldChar w:fldCharType="separate"/>
    </w:r>
    <w:r w:rsidR="002E25E4">
      <w:rPr>
        <w:rStyle w:val="Seitenzahl"/>
        <w:rFonts w:ascii="Arial Narrow" w:hAnsi="Arial Narrow"/>
        <w:noProof/>
        <w:sz w:val="18"/>
        <w:szCs w:val="22"/>
      </w:rPr>
      <w:t>2</w:t>
    </w:r>
    <w:r w:rsidRPr="0063341D">
      <w:rPr>
        <w:rStyle w:val="Seitenzahl"/>
        <w:rFonts w:ascii="Arial Narrow" w:hAnsi="Arial Narrow"/>
        <w:sz w:val="18"/>
        <w:szCs w:val="22"/>
      </w:rPr>
      <w:fldChar w:fldCharType="end"/>
    </w:r>
    <w:r w:rsidRPr="0063341D">
      <w:rPr>
        <w:rStyle w:val="Seitenzahl"/>
        <w:rFonts w:ascii="Arial Narrow" w:hAnsi="Arial Narrow"/>
        <w:sz w:val="18"/>
        <w:szCs w:val="22"/>
      </w:rPr>
      <w:t>/</w:t>
    </w:r>
    <w:r w:rsidRPr="0063341D">
      <w:rPr>
        <w:rStyle w:val="Seitenzahl"/>
        <w:rFonts w:ascii="Arial Narrow" w:hAnsi="Arial Narrow"/>
        <w:sz w:val="18"/>
        <w:szCs w:val="22"/>
      </w:rPr>
      <w:fldChar w:fldCharType="begin"/>
    </w:r>
    <w:r w:rsidRPr="0063341D">
      <w:rPr>
        <w:rStyle w:val="Seitenzahl"/>
        <w:rFonts w:ascii="Arial Narrow" w:hAnsi="Arial Narrow"/>
        <w:sz w:val="18"/>
        <w:szCs w:val="22"/>
      </w:rPr>
      <w:instrText xml:space="preserve"> NUMPAGES </w:instrText>
    </w:r>
    <w:r w:rsidRPr="0063341D">
      <w:rPr>
        <w:rStyle w:val="Seitenzahl"/>
        <w:rFonts w:ascii="Arial Narrow" w:hAnsi="Arial Narrow"/>
        <w:sz w:val="18"/>
        <w:szCs w:val="22"/>
      </w:rPr>
      <w:fldChar w:fldCharType="separate"/>
    </w:r>
    <w:r w:rsidR="002E25E4">
      <w:rPr>
        <w:rStyle w:val="Seitenzahl"/>
        <w:rFonts w:ascii="Arial Narrow" w:hAnsi="Arial Narrow"/>
        <w:noProof/>
        <w:sz w:val="18"/>
        <w:szCs w:val="22"/>
      </w:rPr>
      <w:t>2</w:t>
    </w:r>
    <w:r w:rsidRPr="0063341D">
      <w:rPr>
        <w:rStyle w:val="Seitenzahl"/>
        <w:rFonts w:ascii="Arial Narrow" w:hAnsi="Arial Narrow"/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C9F" w:rsidRDefault="002B6C9F">
      <w:r>
        <w:separator/>
      </w:r>
    </w:p>
  </w:footnote>
  <w:footnote w:type="continuationSeparator" w:id="0">
    <w:p w:rsidR="002B6C9F" w:rsidRDefault="002B6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E840A7E"/>
    <w:lvl w:ilvl="0">
      <w:numFmt w:val="bullet"/>
      <w:lvlText w:val="*"/>
      <w:lvlJc w:val="left"/>
    </w:lvl>
  </w:abstractNum>
  <w:abstractNum w:abstractNumId="1" w15:restartNumberingAfterBreak="0">
    <w:nsid w:val="318C0718"/>
    <w:multiLevelType w:val="hybridMultilevel"/>
    <w:tmpl w:val="8456672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4D0BF9"/>
    <w:multiLevelType w:val="hybridMultilevel"/>
    <w:tmpl w:val="15BA058A"/>
    <w:lvl w:ilvl="0" w:tplc="0807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3" w15:restartNumberingAfterBreak="0">
    <w:nsid w:val="7F175FCF"/>
    <w:multiLevelType w:val="hybridMultilevel"/>
    <w:tmpl w:val="90D0FD78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348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77F"/>
    <w:rsid w:val="00000C0E"/>
    <w:rsid w:val="00020335"/>
    <w:rsid w:val="00061A41"/>
    <w:rsid w:val="00090269"/>
    <w:rsid w:val="000A7A93"/>
    <w:rsid w:val="000B2ABA"/>
    <w:rsid w:val="000C55BB"/>
    <w:rsid w:val="000E4807"/>
    <w:rsid w:val="000F123F"/>
    <w:rsid w:val="00114E67"/>
    <w:rsid w:val="00125C8D"/>
    <w:rsid w:val="00134FE4"/>
    <w:rsid w:val="001A136B"/>
    <w:rsid w:val="001B37E8"/>
    <w:rsid w:val="001B4AAE"/>
    <w:rsid w:val="001C5573"/>
    <w:rsid w:val="001F3153"/>
    <w:rsid w:val="00203306"/>
    <w:rsid w:val="002062BD"/>
    <w:rsid w:val="0023457D"/>
    <w:rsid w:val="00235848"/>
    <w:rsid w:val="00243746"/>
    <w:rsid w:val="00245526"/>
    <w:rsid w:val="00251329"/>
    <w:rsid w:val="00256266"/>
    <w:rsid w:val="002663A3"/>
    <w:rsid w:val="00275835"/>
    <w:rsid w:val="00277CC2"/>
    <w:rsid w:val="00292CF8"/>
    <w:rsid w:val="00293978"/>
    <w:rsid w:val="002A4E1B"/>
    <w:rsid w:val="002B6C9F"/>
    <w:rsid w:val="002D0EE8"/>
    <w:rsid w:val="002D7E33"/>
    <w:rsid w:val="002E25E4"/>
    <w:rsid w:val="00322E42"/>
    <w:rsid w:val="003257AC"/>
    <w:rsid w:val="0033096B"/>
    <w:rsid w:val="00337E1D"/>
    <w:rsid w:val="00340A29"/>
    <w:rsid w:val="00347561"/>
    <w:rsid w:val="003506A2"/>
    <w:rsid w:val="00372A4C"/>
    <w:rsid w:val="003A523F"/>
    <w:rsid w:val="003A5854"/>
    <w:rsid w:val="003D0B62"/>
    <w:rsid w:val="003D0FDD"/>
    <w:rsid w:val="003D1EF9"/>
    <w:rsid w:val="003D21EB"/>
    <w:rsid w:val="00406E3F"/>
    <w:rsid w:val="00422D6E"/>
    <w:rsid w:val="00425C8D"/>
    <w:rsid w:val="00435C8F"/>
    <w:rsid w:val="004374A0"/>
    <w:rsid w:val="00444E97"/>
    <w:rsid w:val="00461340"/>
    <w:rsid w:val="004637B4"/>
    <w:rsid w:val="0046523E"/>
    <w:rsid w:val="00465811"/>
    <w:rsid w:val="00474F6C"/>
    <w:rsid w:val="00486CFA"/>
    <w:rsid w:val="00496FBF"/>
    <w:rsid w:val="004A18F2"/>
    <w:rsid w:val="004B37F1"/>
    <w:rsid w:val="004D561D"/>
    <w:rsid w:val="004F4A94"/>
    <w:rsid w:val="004F4DF7"/>
    <w:rsid w:val="00505CCB"/>
    <w:rsid w:val="005256D1"/>
    <w:rsid w:val="00531C0C"/>
    <w:rsid w:val="0054328C"/>
    <w:rsid w:val="00551E19"/>
    <w:rsid w:val="00552493"/>
    <w:rsid w:val="005561B0"/>
    <w:rsid w:val="005C6DA0"/>
    <w:rsid w:val="005D29CD"/>
    <w:rsid w:val="005E249D"/>
    <w:rsid w:val="005E66F9"/>
    <w:rsid w:val="005F5CAF"/>
    <w:rsid w:val="0060666E"/>
    <w:rsid w:val="006071C3"/>
    <w:rsid w:val="0063341D"/>
    <w:rsid w:val="0066343D"/>
    <w:rsid w:val="0067777F"/>
    <w:rsid w:val="006A3567"/>
    <w:rsid w:val="006A4943"/>
    <w:rsid w:val="006D0796"/>
    <w:rsid w:val="006D2290"/>
    <w:rsid w:val="006E3ECF"/>
    <w:rsid w:val="006F5FBF"/>
    <w:rsid w:val="0074002B"/>
    <w:rsid w:val="00776538"/>
    <w:rsid w:val="007B545C"/>
    <w:rsid w:val="007E6E83"/>
    <w:rsid w:val="007F170C"/>
    <w:rsid w:val="00825F78"/>
    <w:rsid w:val="0084565C"/>
    <w:rsid w:val="008718FF"/>
    <w:rsid w:val="008729E0"/>
    <w:rsid w:val="00883766"/>
    <w:rsid w:val="008A0062"/>
    <w:rsid w:val="008B3E60"/>
    <w:rsid w:val="008C41A3"/>
    <w:rsid w:val="008D25F5"/>
    <w:rsid w:val="008D2A43"/>
    <w:rsid w:val="008D48C9"/>
    <w:rsid w:val="008E1661"/>
    <w:rsid w:val="008F2D9B"/>
    <w:rsid w:val="00906824"/>
    <w:rsid w:val="00911C7F"/>
    <w:rsid w:val="009148C6"/>
    <w:rsid w:val="009156D4"/>
    <w:rsid w:val="009466F3"/>
    <w:rsid w:val="00955F14"/>
    <w:rsid w:val="009640AB"/>
    <w:rsid w:val="009837CB"/>
    <w:rsid w:val="00984711"/>
    <w:rsid w:val="0099734B"/>
    <w:rsid w:val="009E56BB"/>
    <w:rsid w:val="00A010B0"/>
    <w:rsid w:val="00A31C0F"/>
    <w:rsid w:val="00A95C92"/>
    <w:rsid w:val="00A96AF7"/>
    <w:rsid w:val="00AB5309"/>
    <w:rsid w:val="00AB696F"/>
    <w:rsid w:val="00AD6178"/>
    <w:rsid w:val="00B031A6"/>
    <w:rsid w:val="00B1523F"/>
    <w:rsid w:val="00B173D4"/>
    <w:rsid w:val="00B340BB"/>
    <w:rsid w:val="00B357FB"/>
    <w:rsid w:val="00B47742"/>
    <w:rsid w:val="00B54611"/>
    <w:rsid w:val="00B63FF9"/>
    <w:rsid w:val="00B75B3F"/>
    <w:rsid w:val="00B846D3"/>
    <w:rsid w:val="00B858A9"/>
    <w:rsid w:val="00B926FB"/>
    <w:rsid w:val="00B9457C"/>
    <w:rsid w:val="00BA079F"/>
    <w:rsid w:val="00BE265B"/>
    <w:rsid w:val="00BE7A44"/>
    <w:rsid w:val="00C2196E"/>
    <w:rsid w:val="00C72EF2"/>
    <w:rsid w:val="00C83F03"/>
    <w:rsid w:val="00CA2128"/>
    <w:rsid w:val="00CA7CA5"/>
    <w:rsid w:val="00CB30A6"/>
    <w:rsid w:val="00CC74C7"/>
    <w:rsid w:val="00CD774C"/>
    <w:rsid w:val="00CE52AB"/>
    <w:rsid w:val="00CF64E7"/>
    <w:rsid w:val="00D13C6F"/>
    <w:rsid w:val="00D21854"/>
    <w:rsid w:val="00D27455"/>
    <w:rsid w:val="00D77CF8"/>
    <w:rsid w:val="00D8419E"/>
    <w:rsid w:val="00DC15DB"/>
    <w:rsid w:val="00DC3266"/>
    <w:rsid w:val="00DE533C"/>
    <w:rsid w:val="00DF2E0F"/>
    <w:rsid w:val="00E068FD"/>
    <w:rsid w:val="00E0795D"/>
    <w:rsid w:val="00E201B4"/>
    <w:rsid w:val="00E52DBF"/>
    <w:rsid w:val="00E62382"/>
    <w:rsid w:val="00E77E19"/>
    <w:rsid w:val="00EA533F"/>
    <w:rsid w:val="00EB1FC8"/>
    <w:rsid w:val="00EC1141"/>
    <w:rsid w:val="00ED39ED"/>
    <w:rsid w:val="00ED3B7E"/>
    <w:rsid w:val="00ED5051"/>
    <w:rsid w:val="00EE249A"/>
    <w:rsid w:val="00F07C35"/>
    <w:rsid w:val="00F11287"/>
    <w:rsid w:val="00F20366"/>
    <w:rsid w:val="00F21F3D"/>
    <w:rsid w:val="00F326D1"/>
    <w:rsid w:val="00F44D3E"/>
    <w:rsid w:val="00F61507"/>
    <w:rsid w:val="00F745FE"/>
    <w:rsid w:val="00F777CD"/>
    <w:rsid w:val="00FA7A4A"/>
    <w:rsid w:val="00FD4649"/>
    <w:rsid w:val="00FE1305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6348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470D8344-5B89-4D7E-AC6B-03F19B16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3746"/>
    <w:rPr>
      <w:sz w:val="24"/>
      <w:szCs w:val="24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A7A4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A7A4A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40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277CC2"/>
  </w:style>
  <w:style w:type="character" w:customStyle="1" w:styleId="FuzeileZchn">
    <w:name w:val="Fußzeile Zchn"/>
    <w:basedOn w:val="Absatz-Standardschriftart"/>
    <w:link w:val="Fuzeile"/>
    <w:rsid w:val="00DE533C"/>
    <w:rPr>
      <w:sz w:val="24"/>
      <w:szCs w:val="24"/>
      <w:lang w:val="de-CH" w:eastAsia="de-CH"/>
    </w:rPr>
  </w:style>
  <w:style w:type="paragraph" w:styleId="Funotentext">
    <w:name w:val="footnote text"/>
    <w:basedOn w:val="Standard"/>
    <w:link w:val="FunotentextZchn"/>
    <w:rsid w:val="001B37E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1B37E8"/>
    <w:rPr>
      <w:lang w:val="de-CH" w:eastAsia="de-CH"/>
    </w:rPr>
  </w:style>
  <w:style w:type="character" w:styleId="Funotenzeichen">
    <w:name w:val="footnote reference"/>
    <w:basedOn w:val="Absatz-Standardschriftart"/>
    <w:rsid w:val="001B37E8"/>
    <w:rPr>
      <w:vertAlign w:val="superscript"/>
    </w:rPr>
  </w:style>
  <w:style w:type="paragraph" w:styleId="Sprechblasentext">
    <w:name w:val="Balloon Text"/>
    <w:basedOn w:val="Standard"/>
    <w:link w:val="SprechblasentextZchn"/>
    <w:rsid w:val="001B37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B37E8"/>
    <w:rPr>
      <w:rFonts w:ascii="Tahoma" w:hAnsi="Tahoma" w:cs="Tahoma"/>
      <w:sz w:val="16"/>
      <w:szCs w:val="16"/>
      <w:lang w:val="de-CH" w:eastAsia="de-CH"/>
    </w:rPr>
  </w:style>
  <w:style w:type="paragraph" w:styleId="Listenabsatz">
    <w:name w:val="List Paragraph"/>
    <w:basedOn w:val="Standard"/>
    <w:uiPriority w:val="34"/>
    <w:qFormat/>
    <w:rsid w:val="00A31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CB8A5-1936-468E-8FBC-678A007DE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CSS GmbH</Company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Schwappacher, Lea</dc:creator>
  <cp:lastModifiedBy>Sandor, Thomas</cp:lastModifiedBy>
  <cp:revision>9</cp:revision>
  <cp:lastPrinted>2017-04-04T14:49:00Z</cp:lastPrinted>
  <dcterms:created xsi:type="dcterms:W3CDTF">2017-04-05T07:36:00Z</dcterms:created>
  <dcterms:modified xsi:type="dcterms:W3CDTF">2024-05-21T15:09:00Z</dcterms:modified>
</cp:coreProperties>
</file>